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F66" w:rsidRDefault="00CD1F66" w:rsidP="00CD1F66">
      <w:pPr>
        <w:pStyle w:val="af4"/>
        <w:rPr>
          <w:sz w:val="26"/>
        </w:rPr>
      </w:pPr>
      <w:bookmarkStart w:id="0" w:name="_GoBack"/>
      <w:bookmarkEnd w:id="0"/>
      <w:r>
        <w:rPr>
          <w:sz w:val="26"/>
          <w:rtl/>
        </w:rPr>
        <w:t>أسس صرف السلفة المالية لدائرة العلاقات العامة</w:t>
      </w:r>
    </w:p>
    <w:p w:rsidR="00CD1F66" w:rsidRDefault="00CD1F66" w:rsidP="00CD1F66">
      <w:pPr>
        <w:pStyle w:val="a9"/>
        <w:pBdr>
          <w:bottom w:val="thinThickSmallGap" w:sz="24" w:space="1" w:color="auto"/>
        </w:pBdr>
        <w:bidi/>
        <w:rPr>
          <w:sz w:val="22"/>
          <w:szCs w:val="24"/>
          <w:rtl/>
        </w:rPr>
      </w:pPr>
      <w:r>
        <w:rPr>
          <w:rtl/>
        </w:rPr>
        <w:t>صادرة بقرار رئيس الجامعة رقم (648/2008) تاريخ 24/11/2008</w:t>
      </w:r>
    </w:p>
    <w:p w:rsidR="00CD1F66" w:rsidRDefault="00CD1F66" w:rsidP="00CD1F66">
      <w:pPr>
        <w:jc w:val="lowKashida"/>
        <w:rPr>
          <w:rFonts w:cs="Simplified Arabic"/>
          <w:sz w:val="28"/>
          <w:szCs w:val="28"/>
          <w:rtl/>
        </w:rPr>
      </w:pPr>
    </w:p>
    <w:p w:rsidR="00CD1F66" w:rsidRDefault="00CD1F66" w:rsidP="00CD1F66">
      <w:pPr>
        <w:ind w:left="1646" w:hanging="1646"/>
        <w:jc w:val="lowKashida"/>
        <w:rPr>
          <w:rFonts w:cs="Simplified Arabic"/>
          <w:sz w:val="28"/>
          <w:szCs w:val="28"/>
          <w:rtl/>
        </w:rPr>
      </w:pPr>
      <w:r>
        <w:rPr>
          <w:rFonts w:cs="Simplified Arabic"/>
          <w:b/>
          <w:bCs/>
          <w:sz w:val="28"/>
          <w:szCs w:val="28"/>
          <w:rtl/>
        </w:rPr>
        <w:t>المادة الأولى:</w:t>
      </w:r>
      <w:r>
        <w:rPr>
          <w:rFonts w:cs="Simplified Arabic"/>
          <w:sz w:val="28"/>
          <w:szCs w:val="28"/>
          <w:rtl/>
        </w:rPr>
        <w:tab/>
        <w:t>تسمى هذه الأسس (أسس صرف السلفة المالية لدائرة العلاقات العامة) ويُعمل بها اعتباراً من صدور القرار.</w:t>
      </w:r>
    </w:p>
    <w:p w:rsidR="00CD1F66" w:rsidRDefault="00CD1F66" w:rsidP="00CD1F66">
      <w:pPr>
        <w:ind w:left="1646" w:hanging="1646"/>
        <w:jc w:val="lowKashida"/>
        <w:rPr>
          <w:rFonts w:cs="Simplified Arabic"/>
          <w:sz w:val="28"/>
          <w:szCs w:val="28"/>
          <w:rtl/>
        </w:rPr>
      </w:pPr>
      <w:r>
        <w:rPr>
          <w:rFonts w:cs="Simplified Arabic"/>
          <w:b/>
          <w:bCs/>
          <w:sz w:val="28"/>
          <w:szCs w:val="28"/>
          <w:rtl/>
        </w:rPr>
        <w:t>المادة الثانية:</w:t>
      </w:r>
      <w:r>
        <w:rPr>
          <w:rFonts w:cs="Simplified Arabic"/>
          <w:b/>
          <w:bCs/>
          <w:sz w:val="28"/>
          <w:szCs w:val="28"/>
          <w:rtl/>
        </w:rPr>
        <w:tab/>
      </w:r>
      <w:r>
        <w:rPr>
          <w:rFonts w:cs="Simplified Arabic"/>
          <w:sz w:val="28"/>
          <w:szCs w:val="28"/>
          <w:rtl/>
        </w:rPr>
        <w:t>يصرف من السلفة المالية المحددة بموجب هذه الأسس لغايات شراء المواد أو الخدمات التي تتطلبها الضرورة والسرعة تجنباً لفوات المراد منها في حال اتباع القواعد العادية المنصوص عليها بالنظام القانوني للجامعة.</w:t>
      </w:r>
    </w:p>
    <w:p w:rsidR="00CD1F66" w:rsidRDefault="00CD1F66" w:rsidP="00CD1F66">
      <w:pPr>
        <w:ind w:left="1646" w:hanging="1646"/>
        <w:jc w:val="lowKashida"/>
        <w:rPr>
          <w:rFonts w:cs="Simplified Arabic"/>
          <w:sz w:val="28"/>
          <w:szCs w:val="28"/>
          <w:rtl/>
        </w:rPr>
      </w:pPr>
      <w:r>
        <w:rPr>
          <w:rFonts w:cs="Simplified Arabic"/>
          <w:b/>
          <w:bCs/>
          <w:sz w:val="28"/>
          <w:szCs w:val="28"/>
          <w:rtl/>
        </w:rPr>
        <w:t>المادة الثالثة:</w:t>
      </w:r>
      <w:r>
        <w:rPr>
          <w:rFonts w:cs="Simplified Arabic"/>
          <w:b/>
          <w:bCs/>
          <w:sz w:val="28"/>
          <w:szCs w:val="28"/>
          <w:rtl/>
        </w:rPr>
        <w:tab/>
      </w:r>
      <w:r>
        <w:rPr>
          <w:rFonts w:cs="Simplified Arabic"/>
          <w:sz w:val="28"/>
          <w:szCs w:val="28"/>
          <w:rtl/>
        </w:rPr>
        <w:t>يحدد السقف الأعلى للسلفة المالية المصروفة لدائرة العلاقات العامة بـ</w:t>
      </w:r>
      <w:r>
        <w:rPr>
          <w:rFonts w:cs="Simplified Arabic"/>
          <w:sz w:val="28"/>
          <w:szCs w:val="28"/>
          <w:rtl/>
        </w:rPr>
        <w:br/>
        <w:t>(1000) ألف دينار ويتم تجديدها أو تكملتها دورياً.</w:t>
      </w:r>
    </w:p>
    <w:p w:rsidR="00CD1F66" w:rsidRDefault="00CD1F66" w:rsidP="00CD1F66">
      <w:pPr>
        <w:ind w:left="1646" w:hanging="1646"/>
        <w:jc w:val="lowKashida"/>
        <w:rPr>
          <w:rFonts w:cs="Simplified Arabic"/>
          <w:sz w:val="28"/>
          <w:szCs w:val="28"/>
          <w:rtl/>
        </w:rPr>
      </w:pPr>
      <w:r>
        <w:rPr>
          <w:rFonts w:cs="Simplified Arabic"/>
          <w:b/>
          <w:bCs/>
          <w:sz w:val="28"/>
          <w:szCs w:val="28"/>
          <w:rtl/>
        </w:rPr>
        <w:t>المادة الرابعة:</w:t>
      </w:r>
      <w:r>
        <w:rPr>
          <w:rFonts w:cs="Simplified Arabic"/>
          <w:b/>
          <w:bCs/>
          <w:sz w:val="28"/>
          <w:szCs w:val="28"/>
          <w:rtl/>
        </w:rPr>
        <w:tab/>
      </w:r>
      <w:r>
        <w:rPr>
          <w:rFonts w:cs="Simplified Arabic"/>
          <w:sz w:val="28"/>
          <w:szCs w:val="28"/>
          <w:rtl/>
        </w:rPr>
        <w:t>يتم الصرف من السلفة المالية بأوامر أو قرارات من رئيس الجامعة ويكون مدير العلاقات العامة مسؤولاً عن تنفيذها.</w:t>
      </w:r>
    </w:p>
    <w:p w:rsidR="00CD1F66" w:rsidRDefault="00CD1F66" w:rsidP="00CD1F66">
      <w:pPr>
        <w:ind w:left="1646" w:hanging="1646"/>
        <w:jc w:val="lowKashida"/>
        <w:rPr>
          <w:rFonts w:cs="Simplified Arabic"/>
          <w:sz w:val="28"/>
          <w:szCs w:val="28"/>
          <w:rtl/>
        </w:rPr>
      </w:pPr>
      <w:r>
        <w:rPr>
          <w:rFonts w:cs="Simplified Arabic"/>
          <w:b/>
          <w:bCs/>
          <w:sz w:val="28"/>
          <w:szCs w:val="28"/>
          <w:rtl/>
        </w:rPr>
        <w:t>المادة الخامسة:</w:t>
      </w:r>
      <w:r>
        <w:rPr>
          <w:rFonts w:cs="Simplified Arabic"/>
          <w:b/>
          <w:bCs/>
          <w:sz w:val="28"/>
          <w:szCs w:val="28"/>
          <w:rtl/>
        </w:rPr>
        <w:tab/>
      </w:r>
      <w:r>
        <w:rPr>
          <w:rFonts w:cs="Simplified Arabic"/>
          <w:sz w:val="28"/>
          <w:szCs w:val="28"/>
          <w:rtl/>
        </w:rPr>
        <w:t>يتم تسديد السلفة في الدائرة المالية من قبل مدير العلاقات العامة أولاً بأول وحسب الأصول.</w:t>
      </w:r>
    </w:p>
    <w:p w:rsidR="0087096A" w:rsidRPr="00CD1F66" w:rsidRDefault="0087096A" w:rsidP="00CD1F66">
      <w:pPr>
        <w:rPr>
          <w:sz w:val="28"/>
          <w:rtl/>
        </w:rPr>
      </w:pPr>
    </w:p>
    <w:sectPr w:rsidR="0087096A" w:rsidRPr="00CD1F66"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7E7" w:rsidRDefault="00AE07E7" w:rsidP="00F33429">
      <w:pPr>
        <w:spacing w:after="0" w:line="240" w:lineRule="auto"/>
      </w:pPr>
      <w:r>
        <w:separator/>
      </w:r>
    </w:p>
  </w:endnote>
  <w:endnote w:type="continuationSeparator" w:id="0">
    <w:p w:rsidR="00AE07E7" w:rsidRDefault="00AE07E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21CD2"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0B3505" w:rsidRPr="000B3505">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7E7" w:rsidRDefault="00AE07E7" w:rsidP="00F33429">
      <w:pPr>
        <w:spacing w:after="0" w:line="240" w:lineRule="auto"/>
      </w:pPr>
      <w:r>
        <w:separator/>
      </w:r>
    </w:p>
  </w:footnote>
  <w:footnote w:type="continuationSeparator" w:id="0">
    <w:p w:rsidR="00AE07E7" w:rsidRDefault="00AE07E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0B3505"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7">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37">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2"/>
  </w:num>
  <w:num w:numId="13">
    <w:abstractNumId w:val="27"/>
  </w:num>
  <w:num w:numId="14">
    <w:abstractNumId w:val="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B3505"/>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40095"/>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21CD2"/>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07E7"/>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A1B33"/>
    <w:rsid w:val="00CB2083"/>
    <w:rsid w:val="00CB59E8"/>
    <w:rsid w:val="00CB6041"/>
    <w:rsid w:val="00CD1F66"/>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480416494">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F4D0A1-5351-4B10-B640-1A75B1C6866A}"/>
</file>

<file path=customXml/itemProps2.xml><?xml version="1.0" encoding="utf-8"?>
<ds:datastoreItem xmlns:ds="http://schemas.openxmlformats.org/officeDocument/2006/customXml" ds:itemID="{3CCE4E4C-F341-49E7-A159-EE2D8DE94EE6}"/>
</file>

<file path=customXml/itemProps3.xml><?xml version="1.0" encoding="utf-8"?>
<ds:datastoreItem xmlns:ds="http://schemas.openxmlformats.org/officeDocument/2006/customXml" ds:itemID="{93ADB488-1FC1-46EA-9B0F-2C034A7EBD37}"/>
</file>

<file path=customXml/itemProps4.xml><?xml version="1.0" encoding="utf-8"?>
<ds:datastoreItem xmlns:ds="http://schemas.openxmlformats.org/officeDocument/2006/customXml" ds:itemID="{FBB5558F-12B3-436A-9109-7E6A6FA61951}"/>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678</Characters>
  <Application>Microsoft Office Word</Application>
  <DocSecurity>0</DocSecurity>
  <Lines>5</Lines>
  <Paragraphs>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2023-09-12T06:09:00Z</dcterms:created>
  <dcterms:modified xsi:type="dcterms:W3CDTF">2023-09-12T06:09:00Z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