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2FC" w:rsidRDefault="00A052FC" w:rsidP="00A052FC">
      <w:pPr>
        <w:spacing w:after="0" w:line="240" w:lineRule="auto"/>
        <w:jc w:val="center"/>
        <w:rPr>
          <w:rFonts w:cs="Simplified Arabic"/>
          <w:b/>
          <w:bCs/>
          <w:sz w:val="28"/>
          <w:szCs w:val="28"/>
          <w:lang w:bidi="ar-JO"/>
        </w:rPr>
      </w:pPr>
    </w:p>
    <w:p w:rsidR="00A052FC" w:rsidRDefault="00A052FC" w:rsidP="00A052FC">
      <w:pPr>
        <w:spacing w:after="0" w:line="240" w:lineRule="auto"/>
        <w:jc w:val="center"/>
        <w:rPr>
          <w:rFonts w:cs="Simplified Arabic"/>
          <w:b/>
          <w:bCs/>
          <w:sz w:val="28"/>
          <w:szCs w:val="28"/>
          <w:rtl/>
          <w:lang w:bidi="ar-JO"/>
        </w:rPr>
      </w:pPr>
      <w:bookmarkStart w:id="0" w:name="_GoBack"/>
      <w:r>
        <w:rPr>
          <w:rFonts w:cs="Simplified Arabic"/>
          <w:b/>
          <w:bCs/>
          <w:sz w:val="28"/>
          <w:szCs w:val="28"/>
          <w:rtl/>
          <w:lang w:bidi="ar-JO"/>
        </w:rPr>
        <w:t xml:space="preserve">أسس صرف سلفة الضيافة الإدارية في جامعة آل البيت </w:t>
      </w:r>
    </w:p>
    <w:bookmarkEnd w:id="0"/>
    <w:p w:rsidR="00A052FC" w:rsidRDefault="00A052FC" w:rsidP="00A052FC">
      <w:pPr>
        <w:pStyle w:val="1"/>
        <w:rPr>
          <w:rFonts w:cs="Simplified Arabic"/>
          <w:sz w:val="22"/>
          <w:rtl/>
        </w:rPr>
      </w:pPr>
      <w:r>
        <w:rPr>
          <w:rtl/>
        </w:rPr>
        <w:t xml:space="preserve">صادرة عن رئيس الجامعة بقراره رقم (877/2009) بتاريخ 11/8/2009 </w:t>
      </w:r>
    </w:p>
    <w:p w:rsidR="00A052FC" w:rsidRDefault="00A052FC" w:rsidP="00A052FC">
      <w:pPr>
        <w:pBdr>
          <w:bottom w:val="thinThickSmallGap" w:sz="24" w:space="1" w:color="auto"/>
        </w:pBdr>
        <w:spacing w:after="0" w:line="240" w:lineRule="auto"/>
        <w:jc w:val="center"/>
        <w:rPr>
          <w:rFonts w:cs="Simplified Arabic"/>
          <w:b/>
          <w:bCs/>
          <w:rtl/>
          <w:lang w:bidi="ar-JO"/>
        </w:rPr>
      </w:pPr>
      <w:r>
        <w:rPr>
          <w:rFonts w:cs="Simplified Arabic"/>
          <w:b/>
          <w:bCs/>
          <w:rtl/>
          <w:lang w:bidi="ar-JO"/>
        </w:rPr>
        <w:t>بمقتضى المادة 28/ج من النظام المالي للجامعة رقم (72) لسنة (98) وتعديلاته</w:t>
      </w:r>
    </w:p>
    <w:p w:rsidR="00A052FC" w:rsidRDefault="00A052FC" w:rsidP="00A052FC">
      <w:pPr>
        <w:spacing w:after="0" w:line="240" w:lineRule="auto"/>
        <w:jc w:val="lowKashida"/>
        <w:rPr>
          <w:rFonts w:cs="Simplified Arabic"/>
          <w:sz w:val="28"/>
          <w:szCs w:val="28"/>
          <w:rtl/>
          <w:lang w:bidi="ar-JO"/>
        </w:rPr>
      </w:pPr>
    </w:p>
    <w:p w:rsidR="00A052FC" w:rsidRDefault="00A052FC" w:rsidP="00A052FC">
      <w:pPr>
        <w:spacing w:after="0" w:line="240" w:lineRule="auto"/>
        <w:ind w:left="1510" w:hanging="1510"/>
        <w:jc w:val="lowKashida"/>
        <w:rPr>
          <w:rFonts w:cs="Simplified Arabic"/>
          <w:b/>
          <w:bCs/>
          <w:sz w:val="28"/>
          <w:szCs w:val="28"/>
          <w:rtl/>
          <w:lang w:bidi="ar-JO"/>
        </w:rPr>
      </w:pPr>
    </w:p>
    <w:p w:rsidR="00A052FC" w:rsidRDefault="00A052FC" w:rsidP="00A052FC">
      <w:pPr>
        <w:spacing w:after="0" w:line="240" w:lineRule="auto"/>
        <w:ind w:left="1510" w:hanging="1510"/>
        <w:jc w:val="lowKashida"/>
        <w:rPr>
          <w:rFonts w:cs="Simplified Arabic"/>
          <w:sz w:val="28"/>
          <w:szCs w:val="28"/>
          <w:rtl/>
          <w:lang w:bidi="ar-JO"/>
        </w:rPr>
      </w:pPr>
      <w:r>
        <w:rPr>
          <w:rFonts w:cs="Simplified Arabic"/>
          <w:b/>
          <w:bCs/>
          <w:sz w:val="28"/>
          <w:szCs w:val="28"/>
          <w:rtl/>
          <w:lang w:bidi="ar-JO"/>
        </w:rPr>
        <w:t>المادة</w:t>
      </w:r>
      <w:r>
        <w:rPr>
          <w:rFonts w:cs="Simplified Arabic" w:hint="cs"/>
          <w:b/>
          <w:bCs/>
          <w:sz w:val="28"/>
          <w:szCs w:val="28"/>
          <w:rtl/>
          <w:lang w:bidi="ar-JO"/>
        </w:rPr>
        <w:t xml:space="preserve">(1) </w:t>
      </w:r>
      <w:r>
        <w:rPr>
          <w:rFonts w:cs="Simplified Arabic"/>
          <w:b/>
          <w:bCs/>
          <w:sz w:val="28"/>
          <w:szCs w:val="28"/>
          <w:rtl/>
          <w:lang w:bidi="ar-JO"/>
        </w:rPr>
        <w:t>:</w:t>
      </w:r>
      <w:r>
        <w:rPr>
          <w:rFonts w:cs="Simplified Arabic"/>
          <w:sz w:val="28"/>
          <w:szCs w:val="28"/>
          <w:rtl/>
          <w:lang w:bidi="ar-JO"/>
        </w:rPr>
        <w:t xml:space="preserve"> </w:t>
      </w:r>
      <w:r>
        <w:rPr>
          <w:rFonts w:cs="Simplified Arabic"/>
          <w:sz w:val="28"/>
          <w:szCs w:val="28"/>
          <w:rtl/>
          <w:lang w:bidi="ar-JO"/>
        </w:rPr>
        <w:tab/>
        <w:t>تسمى هذه الأسس (</w:t>
      </w:r>
      <w:r>
        <w:rPr>
          <w:rFonts w:cs="Simplified Arabic"/>
          <w:b/>
          <w:bCs/>
          <w:sz w:val="28"/>
          <w:szCs w:val="28"/>
          <w:rtl/>
          <w:lang w:bidi="ar-JO"/>
        </w:rPr>
        <w:t>أسس صرف سلفة الضيافة الإدارية</w:t>
      </w:r>
      <w:r>
        <w:rPr>
          <w:rFonts w:cs="Simplified Arabic"/>
          <w:sz w:val="28"/>
          <w:szCs w:val="28"/>
          <w:rtl/>
          <w:lang w:bidi="ar-JO"/>
        </w:rPr>
        <w:t>) ويعمل بها اعتباراً من تاريخ صدورها.</w:t>
      </w:r>
    </w:p>
    <w:p w:rsidR="00A052FC" w:rsidRDefault="00A052FC" w:rsidP="00A052FC">
      <w:pPr>
        <w:spacing w:after="0" w:line="240" w:lineRule="auto"/>
        <w:ind w:left="1510" w:hanging="1510"/>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hint="cs"/>
          <w:b/>
          <w:bCs/>
          <w:sz w:val="28"/>
          <w:szCs w:val="28"/>
          <w:rtl/>
          <w:lang w:bidi="ar-JO"/>
        </w:rPr>
        <w:t>(2)</w:t>
      </w:r>
      <w:r>
        <w:rPr>
          <w:rFonts w:cs="Simplified Arabic"/>
          <w:b/>
          <w:bCs/>
          <w:sz w:val="28"/>
          <w:szCs w:val="28"/>
          <w:rtl/>
          <w:lang w:bidi="ar-JO"/>
        </w:rPr>
        <w:t>:</w:t>
      </w:r>
      <w:r>
        <w:rPr>
          <w:rFonts w:cs="Simplified Arabic"/>
          <w:sz w:val="28"/>
          <w:szCs w:val="28"/>
          <w:rtl/>
          <w:lang w:bidi="ar-JO"/>
        </w:rPr>
        <w:t xml:space="preserve"> </w:t>
      </w:r>
      <w:r>
        <w:rPr>
          <w:rFonts w:cs="Simplified Arabic"/>
          <w:sz w:val="28"/>
          <w:szCs w:val="28"/>
          <w:rtl/>
          <w:lang w:bidi="ar-JO"/>
        </w:rPr>
        <w:tab/>
        <w:t>تطبق هذه الأسس على سلفة ضيافة عمداء الكليات والمعاهد ومدراء المراكز والدوائر في الجامعة.</w:t>
      </w:r>
    </w:p>
    <w:p w:rsidR="00A052FC" w:rsidRDefault="00A052FC" w:rsidP="00A052FC">
      <w:pPr>
        <w:spacing w:after="0" w:line="240" w:lineRule="auto"/>
        <w:ind w:left="1510" w:hanging="1510"/>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hint="cs"/>
          <w:b/>
          <w:bCs/>
          <w:sz w:val="28"/>
          <w:szCs w:val="28"/>
          <w:rtl/>
          <w:lang w:bidi="ar-JO"/>
        </w:rPr>
        <w:t>(3)</w:t>
      </w:r>
      <w:r>
        <w:rPr>
          <w:rFonts w:cs="Simplified Arabic"/>
          <w:b/>
          <w:bCs/>
          <w:sz w:val="28"/>
          <w:szCs w:val="28"/>
          <w:rtl/>
          <w:lang w:bidi="ar-JO"/>
        </w:rPr>
        <w:t>:</w:t>
      </w:r>
      <w:r>
        <w:rPr>
          <w:rFonts w:cs="Simplified Arabic"/>
          <w:sz w:val="28"/>
          <w:szCs w:val="28"/>
          <w:rtl/>
          <w:lang w:bidi="ar-JO"/>
        </w:rPr>
        <w:t xml:space="preserve"> </w:t>
      </w:r>
      <w:r>
        <w:rPr>
          <w:rFonts w:cs="Simplified Arabic"/>
          <w:sz w:val="28"/>
          <w:szCs w:val="28"/>
          <w:rtl/>
          <w:lang w:bidi="ar-JO"/>
        </w:rPr>
        <w:tab/>
        <w:t>يكون الحد الأقصى لسلفة الضيافة للكليات والمعاهد والدوائر خمسمائة دينار سنوياً.</w:t>
      </w:r>
    </w:p>
    <w:p w:rsidR="00A052FC" w:rsidRDefault="00A052FC" w:rsidP="00A052FC">
      <w:pPr>
        <w:spacing w:after="0" w:line="240" w:lineRule="auto"/>
        <w:ind w:left="1510" w:hanging="1510"/>
        <w:jc w:val="lowKashida"/>
        <w:rPr>
          <w:rFonts w:cs="Simplified Arabic"/>
          <w:sz w:val="28"/>
          <w:szCs w:val="28"/>
          <w:rtl/>
        </w:rPr>
      </w:pPr>
      <w:r>
        <w:rPr>
          <w:rFonts w:cs="Simplified Arabic"/>
          <w:b/>
          <w:bCs/>
          <w:sz w:val="28"/>
          <w:szCs w:val="28"/>
          <w:rtl/>
          <w:lang w:bidi="ar-JO"/>
        </w:rPr>
        <w:t xml:space="preserve">المادة </w:t>
      </w:r>
      <w:r>
        <w:rPr>
          <w:rFonts w:cs="Simplified Arabic" w:hint="cs"/>
          <w:b/>
          <w:bCs/>
          <w:sz w:val="28"/>
          <w:szCs w:val="28"/>
          <w:rtl/>
          <w:lang w:bidi="ar-JO"/>
        </w:rPr>
        <w:t>(4)</w:t>
      </w:r>
      <w:r>
        <w:rPr>
          <w:rFonts w:cs="Simplified Arabic"/>
          <w:b/>
          <w:bCs/>
          <w:sz w:val="28"/>
          <w:szCs w:val="28"/>
          <w:rtl/>
          <w:lang w:bidi="ar-JO"/>
        </w:rPr>
        <w:t>:</w:t>
      </w:r>
      <w:r>
        <w:rPr>
          <w:rFonts w:cs="Simplified Arabic"/>
          <w:sz w:val="28"/>
          <w:szCs w:val="28"/>
          <w:rtl/>
          <w:lang w:bidi="ar-JO"/>
        </w:rPr>
        <w:t xml:space="preserve"> </w:t>
      </w:r>
      <w:r>
        <w:rPr>
          <w:rFonts w:cs="Simplified Arabic"/>
          <w:sz w:val="28"/>
          <w:szCs w:val="28"/>
          <w:rtl/>
          <w:lang w:bidi="ar-JO"/>
        </w:rPr>
        <w:tab/>
        <w:t>يتم صرف سلفة الضيافة جزئياً وبصورة دورية على ألا يتم صرف أي جزء منها إلا بعد تغطية الجزء المصروف وتعزيزها بفواتير معتمدة.</w:t>
      </w:r>
    </w:p>
    <w:p w:rsidR="00A052FC" w:rsidRDefault="00A052FC" w:rsidP="00A052FC">
      <w:pPr>
        <w:tabs>
          <w:tab w:val="left" w:pos="1510"/>
        </w:tabs>
        <w:spacing w:after="0" w:line="240" w:lineRule="auto"/>
        <w:ind w:left="1870" w:hanging="1870"/>
        <w:jc w:val="lowKashida"/>
        <w:rPr>
          <w:rFonts w:cs="Simplified Arabic"/>
          <w:sz w:val="28"/>
          <w:szCs w:val="28"/>
          <w:lang w:bidi="ar-JO"/>
        </w:rPr>
      </w:pPr>
      <w:r>
        <w:rPr>
          <w:rFonts w:cs="Simplified Arabic"/>
          <w:b/>
          <w:bCs/>
          <w:sz w:val="28"/>
          <w:szCs w:val="28"/>
          <w:rtl/>
          <w:lang w:bidi="ar-JO"/>
        </w:rPr>
        <w:t xml:space="preserve">المادة </w:t>
      </w:r>
      <w:r>
        <w:rPr>
          <w:rFonts w:cs="Simplified Arabic" w:hint="cs"/>
          <w:b/>
          <w:bCs/>
          <w:sz w:val="28"/>
          <w:szCs w:val="28"/>
          <w:rtl/>
          <w:lang w:bidi="ar-JO"/>
        </w:rPr>
        <w:t>(5)</w:t>
      </w:r>
      <w:r>
        <w:rPr>
          <w:rFonts w:cs="Simplified Arabic"/>
          <w:b/>
          <w:bCs/>
          <w:sz w:val="28"/>
          <w:szCs w:val="28"/>
          <w:rtl/>
          <w:lang w:bidi="ar-JO"/>
        </w:rPr>
        <w:t>:</w:t>
      </w:r>
      <w:r>
        <w:rPr>
          <w:rFonts w:cs="Simplified Arabic"/>
          <w:sz w:val="28"/>
          <w:szCs w:val="28"/>
          <w:rtl/>
          <w:lang w:bidi="ar-JO"/>
        </w:rPr>
        <w:tab/>
        <w:t>أ) تخصص سلفة الضيافة لشراء المواد التي تقدم في الضيافة وهي الشاي والقهوة والسكر والزهورات والماء المفلتر ومستلزماتها (الهيل والكاسات والفناجين والأباريق...)</w:t>
      </w:r>
      <w:r>
        <w:rPr>
          <w:rFonts w:cs="Simplified Arabic"/>
          <w:sz w:val="28"/>
          <w:szCs w:val="28"/>
          <w:vertAlign w:val="superscript"/>
          <w:rtl/>
          <w:lang w:bidi="ar-JO"/>
        </w:rPr>
        <w:t>(</w:t>
      </w:r>
      <w:r>
        <w:rPr>
          <w:rStyle w:val="a7"/>
          <w:rFonts w:cs="Simplified Arabic"/>
          <w:sz w:val="28"/>
          <w:szCs w:val="28"/>
          <w:lang w:bidi="ar-JO"/>
        </w:rPr>
        <w:footnoteReference w:id="1"/>
      </w:r>
      <w:r>
        <w:rPr>
          <w:rFonts w:cs="Simplified Arabic"/>
          <w:sz w:val="28"/>
          <w:szCs w:val="28"/>
          <w:vertAlign w:val="superscript"/>
          <w:rtl/>
          <w:lang w:bidi="ar-JO"/>
        </w:rPr>
        <w:t>)</w:t>
      </w:r>
      <w:r>
        <w:rPr>
          <w:rFonts w:cs="Simplified Arabic"/>
          <w:sz w:val="28"/>
          <w:szCs w:val="28"/>
          <w:rtl/>
          <w:lang w:bidi="ar-JO"/>
        </w:rPr>
        <w:t>.</w:t>
      </w:r>
    </w:p>
    <w:p w:rsidR="00A052FC" w:rsidRDefault="00A052FC" w:rsidP="00A052FC">
      <w:pPr>
        <w:tabs>
          <w:tab w:val="left" w:pos="1510"/>
        </w:tabs>
        <w:spacing w:after="0" w:line="240" w:lineRule="auto"/>
        <w:ind w:left="1870" w:hanging="1870"/>
        <w:jc w:val="lowKashida"/>
        <w:rPr>
          <w:rFonts w:cs="Simplified Arabic"/>
          <w:sz w:val="28"/>
          <w:szCs w:val="28"/>
          <w:rtl/>
          <w:lang w:bidi="ar-JO"/>
        </w:rPr>
      </w:pPr>
      <w:r>
        <w:rPr>
          <w:rFonts w:cs="Simplified Arabic"/>
          <w:sz w:val="28"/>
          <w:szCs w:val="28"/>
          <w:rtl/>
          <w:lang w:bidi="ar-JO"/>
        </w:rPr>
        <w:t xml:space="preserve">                ب) </w:t>
      </w:r>
      <w:r>
        <w:rPr>
          <w:rFonts w:cs="Simplified Arabic"/>
          <w:sz w:val="28"/>
          <w:szCs w:val="28"/>
          <w:rtl/>
          <w:lang w:bidi="ar-JO"/>
        </w:rPr>
        <w:tab/>
        <w:t xml:space="preserve">في حال عقد اجتماع لدى كلية أو معهد أو دائرة  وكان من المدعوين ضيوف من خارج الجامعة يغطى من سلفة الضيافة أية نفقات خاصة بالضيافة لذلك الاجتماع على ألا يتجاوز سقفها (30) ثلاثين دينار، وفي هذه الحالة يقوم العميد أو المدير بتحرير ضبط بتاريخ عقد الاجتماع وموضوعه وأسماء الضيوف من خارج الجامعة.    </w:t>
      </w:r>
    </w:p>
    <w:p w:rsidR="00A052FC" w:rsidRDefault="00A052FC" w:rsidP="00A052FC">
      <w:pPr>
        <w:spacing w:after="0" w:line="240" w:lineRule="auto"/>
        <w:ind w:left="1510" w:hanging="1510"/>
        <w:jc w:val="lowKashida"/>
        <w:rPr>
          <w:rFonts w:cs="Simplified Arabic"/>
          <w:sz w:val="28"/>
          <w:szCs w:val="28"/>
          <w:rtl/>
          <w:lang w:bidi="ar-JO"/>
        </w:rPr>
      </w:pPr>
      <w:r>
        <w:rPr>
          <w:rFonts w:cs="Simplified Arabic"/>
          <w:b/>
          <w:bCs/>
          <w:sz w:val="28"/>
          <w:szCs w:val="28"/>
          <w:rtl/>
          <w:lang w:bidi="ar-JO"/>
        </w:rPr>
        <w:t xml:space="preserve">المادة </w:t>
      </w:r>
      <w:r>
        <w:rPr>
          <w:rFonts w:cs="Simplified Arabic" w:hint="cs"/>
          <w:b/>
          <w:bCs/>
          <w:sz w:val="28"/>
          <w:szCs w:val="28"/>
          <w:rtl/>
          <w:lang w:bidi="ar-JO"/>
        </w:rPr>
        <w:t>(6)</w:t>
      </w:r>
      <w:r>
        <w:rPr>
          <w:rFonts w:cs="Simplified Arabic"/>
          <w:b/>
          <w:bCs/>
          <w:sz w:val="28"/>
          <w:szCs w:val="28"/>
          <w:rtl/>
          <w:lang w:bidi="ar-JO"/>
        </w:rPr>
        <w:t>:</w:t>
      </w:r>
      <w:r>
        <w:rPr>
          <w:rFonts w:cs="Simplified Arabic"/>
          <w:sz w:val="28"/>
          <w:szCs w:val="28"/>
          <w:rtl/>
          <w:lang w:bidi="ar-JO"/>
        </w:rPr>
        <w:tab/>
        <w:t>تسلم سلفة الضيافة لرئيس الديوان في الكلية أو المعهد أو الدائرة ويقوم بالإنفاق منها تحت إشراف العميد أو المدير المعني حيث يحدد أوجه إنفاقها ويعتمد فواتير الشراء بالتوقيع على كل منها.</w:t>
      </w:r>
    </w:p>
    <w:p w:rsidR="00A052FC" w:rsidRDefault="00A052FC" w:rsidP="00A052FC">
      <w:pPr>
        <w:spacing w:after="0" w:line="240" w:lineRule="auto"/>
        <w:ind w:left="1510" w:right="-180" w:hanging="1510"/>
        <w:jc w:val="lowKashida"/>
        <w:rPr>
          <w:rFonts w:cs="Simplified Arabic"/>
          <w:sz w:val="28"/>
          <w:szCs w:val="28"/>
          <w:rtl/>
          <w:lang w:bidi="ar-JO"/>
        </w:rPr>
      </w:pPr>
      <w:r>
        <w:rPr>
          <w:rFonts w:cs="Simplified Arabic"/>
          <w:b/>
          <w:bCs/>
          <w:sz w:val="28"/>
          <w:szCs w:val="28"/>
          <w:rtl/>
          <w:lang w:bidi="ar-JO"/>
        </w:rPr>
        <w:lastRenderedPageBreak/>
        <w:t xml:space="preserve">المادة </w:t>
      </w:r>
      <w:r>
        <w:rPr>
          <w:rFonts w:cs="Simplified Arabic" w:hint="cs"/>
          <w:b/>
          <w:bCs/>
          <w:sz w:val="28"/>
          <w:szCs w:val="28"/>
          <w:rtl/>
          <w:lang w:bidi="ar-JO"/>
        </w:rPr>
        <w:t>(7)</w:t>
      </w:r>
      <w:r>
        <w:rPr>
          <w:rFonts w:cs="Simplified Arabic"/>
          <w:b/>
          <w:bCs/>
          <w:sz w:val="28"/>
          <w:szCs w:val="28"/>
          <w:rtl/>
          <w:lang w:bidi="ar-JO"/>
        </w:rPr>
        <w:t>:</w:t>
      </w:r>
      <w:r>
        <w:rPr>
          <w:rFonts w:cs="Simplified Arabic"/>
          <w:sz w:val="28"/>
          <w:szCs w:val="28"/>
          <w:rtl/>
          <w:lang w:bidi="ar-JO"/>
        </w:rPr>
        <w:tab/>
        <w:t>يستثنى من هذه الأسس سلف الضيافة الخاصة بمكتب الرئيس ونوابه ويكون المسؤول عن تنفيذ هذا البند مدير الشؤون الإدارية ومدير العلاقات العامة حسب طبيعة الحالة.</w:t>
      </w:r>
      <w:r>
        <w:rPr>
          <w:rFonts w:cs="Simplified Arabic"/>
          <w:sz w:val="28"/>
          <w:szCs w:val="28"/>
          <w:vertAlign w:val="superscript"/>
          <w:rtl/>
          <w:lang w:bidi="ar-JO"/>
        </w:rPr>
        <w:t>(</w:t>
      </w:r>
      <w:r>
        <w:rPr>
          <w:rStyle w:val="a7"/>
          <w:rFonts w:cs="Simplified Arabic"/>
          <w:sz w:val="28"/>
          <w:szCs w:val="28"/>
          <w:lang w:bidi="ar-JO"/>
        </w:rPr>
        <w:footnoteReference w:id="2"/>
      </w:r>
      <w:r>
        <w:rPr>
          <w:rFonts w:cs="Simplified Arabic"/>
          <w:sz w:val="28"/>
          <w:szCs w:val="28"/>
          <w:vertAlign w:val="superscript"/>
          <w:rtl/>
          <w:lang w:bidi="ar-JO"/>
        </w:rPr>
        <w:t>)</w:t>
      </w:r>
    </w:p>
    <w:p w:rsidR="00095588" w:rsidRPr="00A052FC" w:rsidRDefault="00095588" w:rsidP="00A052FC">
      <w:pPr>
        <w:spacing w:after="0" w:line="240" w:lineRule="auto"/>
        <w:rPr>
          <w:szCs w:val="28"/>
        </w:rPr>
      </w:pPr>
    </w:p>
    <w:sectPr w:rsidR="00095588" w:rsidRPr="00A052FC"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C51" w:rsidRDefault="00D04C51" w:rsidP="00F33429">
      <w:pPr>
        <w:spacing w:after="0" w:line="240" w:lineRule="auto"/>
      </w:pPr>
      <w:r>
        <w:separator/>
      </w:r>
    </w:p>
  </w:endnote>
  <w:endnote w:type="continuationSeparator" w:id="0">
    <w:p w:rsidR="00D04C51" w:rsidRDefault="00D04C51"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8E42A3"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122AF3" w:rsidRPr="00122AF3">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C51" w:rsidRDefault="00D04C51" w:rsidP="00F33429">
      <w:pPr>
        <w:spacing w:after="0" w:line="240" w:lineRule="auto"/>
      </w:pPr>
      <w:r>
        <w:separator/>
      </w:r>
    </w:p>
  </w:footnote>
  <w:footnote w:type="continuationSeparator" w:id="0">
    <w:p w:rsidR="00D04C51" w:rsidRDefault="00D04C51" w:rsidP="00F33429">
      <w:pPr>
        <w:spacing w:after="0" w:line="240" w:lineRule="auto"/>
      </w:pPr>
      <w:r>
        <w:continuationSeparator/>
      </w:r>
    </w:p>
  </w:footnote>
  <w:footnote w:id="1">
    <w:p w:rsidR="00A052FC" w:rsidRDefault="00A052FC" w:rsidP="00A052FC">
      <w:pPr>
        <w:pStyle w:val="a6"/>
        <w:rPr>
          <w:sz w:val="22"/>
          <w:szCs w:val="22"/>
          <w:rtl/>
          <w:lang w:bidi="ar-SA"/>
        </w:rPr>
      </w:pPr>
      <w:r>
        <w:rPr>
          <w:sz w:val="22"/>
          <w:szCs w:val="22"/>
          <w:vertAlign w:val="superscript"/>
          <w:rtl/>
        </w:rPr>
        <w:t>(</w:t>
      </w:r>
      <w:r>
        <w:rPr>
          <w:rStyle w:val="a7"/>
          <w:sz w:val="22"/>
          <w:szCs w:val="22"/>
        </w:rPr>
        <w:footnoteRef/>
      </w:r>
      <w:r>
        <w:rPr>
          <w:sz w:val="22"/>
          <w:szCs w:val="22"/>
          <w:vertAlign w:val="superscript"/>
          <w:rtl/>
        </w:rPr>
        <w:t>)</w:t>
      </w:r>
      <w:r>
        <w:rPr>
          <w:sz w:val="22"/>
          <w:szCs w:val="22"/>
          <w:rtl/>
        </w:rPr>
        <w:t xml:space="preserve"> عُدلت بموافقة الرئيس على كتاب الرقابة الداخلية رقم 442/2010 تاريخ 21/7/2010.</w:t>
      </w:r>
    </w:p>
  </w:footnote>
  <w:footnote w:id="2">
    <w:p w:rsidR="00A052FC" w:rsidRDefault="00A052FC" w:rsidP="00A052FC">
      <w:pPr>
        <w:pStyle w:val="a6"/>
        <w:rPr>
          <w:sz w:val="22"/>
          <w:szCs w:val="22"/>
          <w:rtl/>
        </w:rPr>
      </w:pPr>
      <w:r>
        <w:rPr>
          <w:sz w:val="22"/>
          <w:szCs w:val="22"/>
          <w:vertAlign w:val="superscript"/>
          <w:rtl/>
        </w:rPr>
        <w:t>(</w:t>
      </w:r>
      <w:r>
        <w:rPr>
          <w:rStyle w:val="a7"/>
          <w:sz w:val="22"/>
          <w:szCs w:val="22"/>
        </w:rPr>
        <w:footnoteRef/>
      </w:r>
      <w:r>
        <w:rPr>
          <w:sz w:val="22"/>
          <w:szCs w:val="22"/>
          <w:vertAlign w:val="superscript"/>
          <w:rtl/>
        </w:rPr>
        <w:t>)</w:t>
      </w:r>
      <w:r>
        <w:rPr>
          <w:sz w:val="22"/>
          <w:szCs w:val="22"/>
          <w:rtl/>
        </w:rPr>
        <w:t xml:space="preserve"> أضيفت بموافقة الرئيس على كتاب الرقابة الداخلية رقم 442/2010 تاريخ 21/7/2010.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122AF3"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7">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4">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3">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9">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1">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5">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39">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num>
  <w:num w:numId="12">
    <w:abstractNumId w:val="24"/>
  </w:num>
  <w:num w:numId="13">
    <w:abstractNumId w:val="29"/>
  </w:num>
  <w:num w:numId="14">
    <w:abstractNumId w:val="7"/>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22AF3"/>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E69FF"/>
    <w:rsid w:val="002F09C9"/>
    <w:rsid w:val="002F6249"/>
    <w:rsid w:val="00303668"/>
    <w:rsid w:val="00307D3B"/>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E42A3"/>
    <w:rsid w:val="008F6166"/>
    <w:rsid w:val="008F787D"/>
    <w:rsid w:val="008F7F04"/>
    <w:rsid w:val="00902282"/>
    <w:rsid w:val="00907F3C"/>
    <w:rsid w:val="00914052"/>
    <w:rsid w:val="00935B7C"/>
    <w:rsid w:val="00936B0F"/>
    <w:rsid w:val="00946784"/>
    <w:rsid w:val="00954875"/>
    <w:rsid w:val="00955C2B"/>
    <w:rsid w:val="009725FF"/>
    <w:rsid w:val="009833B2"/>
    <w:rsid w:val="00996B88"/>
    <w:rsid w:val="009A4F94"/>
    <w:rsid w:val="009C13D3"/>
    <w:rsid w:val="009D59F0"/>
    <w:rsid w:val="009E5CEF"/>
    <w:rsid w:val="009E772D"/>
    <w:rsid w:val="009F74FC"/>
    <w:rsid w:val="00A007EB"/>
    <w:rsid w:val="00A052FC"/>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147E5"/>
    <w:rsid w:val="00B27B9B"/>
    <w:rsid w:val="00B32F31"/>
    <w:rsid w:val="00B45030"/>
    <w:rsid w:val="00B5182C"/>
    <w:rsid w:val="00B565BC"/>
    <w:rsid w:val="00B728FC"/>
    <w:rsid w:val="00B72D5C"/>
    <w:rsid w:val="00B80F8F"/>
    <w:rsid w:val="00B858C7"/>
    <w:rsid w:val="00B93509"/>
    <w:rsid w:val="00BA09F5"/>
    <w:rsid w:val="00BB3E04"/>
    <w:rsid w:val="00BB5D59"/>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4E66"/>
    <w:rsid w:val="00C67394"/>
    <w:rsid w:val="00C73FC8"/>
    <w:rsid w:val="00C87E14"/>
    <w:rsid w:val="00C9175D"/>
    <w:rsid w:val="00CA1B33"/>
    <w:rsid w:val="00CB2083"/>
    <w:rsid w:val="00CB59E8"/>
    <w:rsid w:val="00CB6041"/>
    <w:rsid w:val="00CD66E2"/>
    <w:rsid w:val="00CE1E02"/>
    <w:rsid w:val="00CF0CBE"/>
    <w:rsid w:val="00CF79AE"/>
    <w:rsid w:val="00D0296B"/>
    <w:rsid w:val="00D04C51"/>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E6DDC"/>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475953059">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C5DE09-3A5A-43FE-91D7-AA18B50D4F98}"/>
</file>

<file path=customXml/itemProps2.xml><?xml version="1.0" encoding="utf-8"?>
<ds:datastoreItem xmlns:ds="http://schemas.openxmlformats.org/officeDocument/2006/customXml" ds:itemID="{2BDD2D7D-5F29-47DB-88CA-DB1E917999BD}"/>
</file>

<file path=customXml/itemProps3.xml><?xml version="1.0" encoding="utf-8"?>
<ds:datastoreItem xmlns:ds="http://schemas.openxmlformats.org/officeDocument/2006/customXml" ds:itemID="{9B9BE9BB-0D05-4A0D-ABE2-3C65A74A0CA9}"/>
</file>

<file path=customXml/itemProps4.xml><?xml version="1.0" encoding="utf-8"?>
<ds:datastoreItem xmlns:ds="http://schemas.openxmlformats.org/officeDocument/2006/customXml" ds:itemID="{818CE928-3883-404E-B0A5-FF3512DE3432}"/>
</file>

<file path=docProps/app.xml><?xml version="1.0" encoding="utf-8"?>
<Properties xmlns="http://schemas.openxmlformats.org/officeDocument/2006/extended-properties" xmlns:vt="http://schemas.openxmlformats.org/officeDocument/2006/docPropsVTypes">
  <Template>Normal.dotm</Template>
  <TotalTime>0</TotalTime>
  <Pages>2</Pages>
  <Words>218</Words>
  <Characters>1243</Characters>
  <Application>Microsoft Office Word</Application>
  <DocSecurity>0</DocSecurity>
  <Lines>10</Lines>
  <Paragraphs>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2023-09-12T06:10:00Z</dcterms:created>
  <dcterms:modified xsi:type="dcterms:W3CDTF">2023-09-12T06:10:00Z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