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A59" w:rsidRPr="006D6A59" w:rsidRDefault="006D6A59" w:rsidP="006D6A59">
      <w:pPr>
        <w:pStyle w:val="20"/>
        <w:spacing w:after="0" w:line="240" w:lineRule="auto"/>
        <w:ind w:left="0"/>
        <w:jc w:val="center"/>
        <w:rPr>
          <w:rFonts w:ascii="Simplified Arabic" w:eastAsiaTheme="minorEastAsia" w:hAnsi="Simplified Arabic" w:cs="Simplified Arabic"/>
          <w:b/>
          <w:bCs/>
          <w:sz w:val="28"/>
          <w:szCs w:val="28"/>
          <w:rtl/>
          <w:lang w:bidi="ar-JO"/>
        </w:rPr>
      </w:pPr>
      <w:bookmarkStart w:id="0" w:name="_GoBack"/>
      <w:r w:rsidRPr="006D6A59">
        <w:rPr>
          <w:rFonts w:ascii="Simplified Arabic" w:eastAsiaTheme="minorEastAsia" w:hAnsi="Simplified Arabic" w:cs="Simplified Arabic"/>
          <w:b/>
          <w:bCs/>
          <w:sz w:val="28"/>
          <w:szCs w:val="28"/>
          <w:rtl/>
          <w:lang w:bidi="ar-JO"/>
        </w:rPr>
        <w:t>أسس صيانة المركبات في جامعة آل البيت</w:t>
      </w:r>
    </w:p>
    <w:bookmarkEnd w:id="0"/>
    <w:p w:rsidR="006D6A59" w:rsidRPr="00BF7814" w:rsidRDefault="006D6A59" w:rsidP="006D6A59">
      <w:pPr>
        <w:pStyle w:val="20"/>
        <w:spacing w:after="0" w:line="240" w:lineRule="auto"/>
        <w:ind w:left="0"/>
        <w:jc w:val="center"/>
        <w:rPr>
          <w:rFonts w:ascii="Simplified Arabic" w:eastAsiaTheme="minorEastAsia" w:hAnsi="Simplified Arabic" w:cs="Simplified Arabic"/>
          <w:b/>
          <w:bCs/>
          <w:sz w:val="26"/>
          <w:szCs w:val="26"/>
          <w:lang w:bidi="ar-JO"/>
        </w:rPr>
      </w:pPr>
      <w:r w:rsidRPr="00BF7814">
        <w:rPr>
          <w:rFonts w:ascii="Simplified Arabic" w:eastAsiaTheme="minorEastAsia" w:hAnsi="Simplified Arabic" w:cs="Simplified Arabic"/>
          <w:b/>
          <w:bCs/>
          <w:sz w:val="26"/>
          <w:szCs w:val="26"/>
          <w:rtl/>
          <w:lang w:bidi="ar-JO"/>
        </w:rPr>
        <w:t>صادرة عن مجلس العمداء بموجب قرار مجلس العمداء رقم (714/2021/2022) تاريخ 5/7/2022م</w:t>
      </w:r>
    </w:p>
    <w:p w:rsidR="006D6A59" w:rsidRPr="00BF7814" w:rsidRDefault="006D6A59" w:rsidP="006D6A59">
      <w:pPr>
        <w:pStyle w:val="20"/>
        <w:spacing w:after="0" w:line="240" w:lineRule="auto"/>
        <w:ind w:left="0"/>
        <w:jc w:val="center"/>
        <w:rPr>
          <w:rFonts w:ascii="Simplified Arabic" w:eastAsiaTheme="minorEastAsia" w:hAnsi="Simplified Arabic" w:cs="Simplified Arabic"/>
          <w:b/>
          <w:bCs/>
          <w:sz w:val="24"/>
          <w:szCs w:val="24"/>
          <w:rtl/>
          <w:lang w:bidi="ar-JO"/>
        </w:rPr>
      </w:pPr>
      <w:r w:rsidRPr="00BF7814">
        <w:rPr>
          <w:rFonts w:ascii="Simplified Arabic" w:eastAsiaTheme="minorEastAsia" w:hAnsi="Simplified Arabic" w:cs="Simplified Arabic"/>
          <w:b/>
          <w:bCs/>
          <w:sz w:val="24"/>
          <w:szCs w:val="24"/>
          <w:rtl/>
          <w:lang w:bidi="ar-JO"/>
        </w:rPr>
        <w:t>استنادا إلى المادة رقم (12) من قانون الجامعات الأردنية رقم (18) لسنة 2019</w:t>
      </w:r>
    </w:p>
    <w:p w:rsidR="006D6A59" w:rsidRPr="00BF7814" w:rsidRDefault="006D6A59" w:rsidP="006D6A59">
      <w:pPr>
        <w:pBdr>
          <w:bottom w:val="thinThickSmallGap" w:sz="24" w:space="1" w:color="auto"/>
        </w:pBdr>
        <w:tabs>
          <w:tab w:val="right" w:pos="6120"/>
        </w:tabs>
        <w:spacing w:after="0" w:line="240" w:lineRule="auto"/>
        <w:jc w:val="center"/>
        <w:rPr>
          <w:rFonts w:ascii="Simplified Arabic" w:hAnsi="Simplified Arabic" w:cs="Simplified Arabic"/>
          <w:b/>
          <w:bCs/>
          <w:sz w:val="14"/>
          <w:szCs w:val="14"/>
          <w:rtl/>
          <w:lang w:bidi="ar-JO"/>
        </w:rPr>
      </w:pPr>
    </w:p>
    <w:p w:rsidR="006D6A59" w:rsidRPr="006D6A59" w:rsidRDefault="006D6A59" w:rsidP="006D6A59">
      <w:pPr>
        <w:spacing w:after="0" w:line="240" w:lineRule="auto"/>
        <w:jc w:val="lowKashida"/>
        <w:rPr>
          <w:rFonts w:ascii="Simplified Arabic" w:hAnsi="Simplified Arabic" w:cs="Simplified Arabic"/>
          <w:sz w:val="28"/>
          <w:szCs w:val="28"/>
          <w:rtl/>
          <w:lang w:bidi="ar-JO"/>
        </w:rPr>
      </w:pP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(1):</w:t>
      </w:r>
      <w:r w:rsidRPr="006D6A59">
        <w:rPr>
          <w:rFonts w:ascii="Simplified Arabic" w:eastAsiaTheme="minorEastAsia" w:hAnsi="Simplified Arabic" w:cs="Simplified Arabic"/>
          <w:sz w:val="28"/>
          <w:szCs w:val="28"/>
          <w:rtl/>
          <w:lang w:bidi="ar-JO"/>
        </w:rPr>
        <w:t xml:space="preserve"> تسمى هذه الأسس أسس صيانة المركبات في جامعة آل البيت ويعمل بها اعتباراً من تاريخ إصدارها في 5/7/2022م.</w:t>
      </w: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(2):</w:t>
      </w:r>
      <w:r w:rsidRPr="006D6A59">
        <w:rPr>
          <w:rFonts w:ascii="Simplified Arabic" w:eastAsiaTheme="minorEastAsia" w:hAnsi="Simplified Arabic" w:cs="Simplified Arabic"/>
          <w:sz w:val="28"/>
          <w:szCs w:val="28"/>
          <w:rtl/>
          <w:lang w:bidi="ar-JO"/>
        </w:rPr>
        <w:t xml:space="preserve"> تعتبر شعبة الحركة في دائرة الخدمات مسئولة عن تحديد حاجة المركبات في الجامعة إلى الصيانة بما فيها الدورية أو الطارئة.</w:t>
      </w: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(3):</w:t>
      </w:r>
      <w:r w:rsidRPr="006D6A59">
        <w:rPr>
          <w:rFonts w:ascii="Simplified Arabic" w:eastAsiaTheme="minorEastAsia" w:hAnsi="Simplified Arabic" w:cs="Simplified Arabic"/>
          <w:sz w:val="28"/>
          <w:szCs w:val="28"/>
          <w:rtl/>
          <w:lang w:bidi="ar-JO"/>
        </w:rPr>
        <w:t xml:space="preserve"> يشكل مدير الصيانة والخدمات لجنة فنية لتحديد الحاجة الفنية لصيانة المركبات وتحديد أخطائها الفنية والطريقة المناسبة لصيانتها.</w:t>
      </w: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(4):</w:t>
      </w:r>
      <w:r w:rsidRPr="006D6A59">
        <w:rPr>
          <w:rFonts w:ascii="Simplified Arabic" w:eastAsiaTheme="minorEastAsia" w:hAnsi="Simplified Arabic" w:cs="Simplified Arabic"/>
          <w:sz w:val="28"/>
          <w:szCs w:val="28"/>
          <w:rtl/>
          <w:lang w:bidi="ar-JO"/>
        </w:rPr>
        <w:t xml:space="preserve"> يتم تحديد طريقة صيانة المركبة وجهتها حسب الحاجة والضرورة على النحو التالي:</w:t>
      </w:r>
    </w:p>
    <w:p w:rsidR="006D6A59" w:rsidRPr="006D6A59" w:rsidRDefault="006D6A59" w:rsidP="006D6A59">
      <w:pPr>
        <w:numPr>
          <w:ilvl w:val="0"/>
          <w:numId w:val="6"/>
        </w:numPr>
        <w:spacing w:after="0" w:line="240" w:lineRule="auto"/>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sz w:val="28"/>
          <w:szCs w:val="28"/>
          <w:rtl/>
          <w:lang w:bidi="ar-JO"/>
        </w:rPr>
        <w:t>الصيانة الدورية: وهي الصيانة التي تحتاجها المركبة لغايات الحفاظ على صلاحيتها وأدائها، وتتم في كراج الجامعة أو في الوكالة الخاصة بالمركبة أو لدى أحد الكراجات المعتمدة.</w:t>
      </w:r>
    </w:p>
    <w:p w:rsidR="006D6A59" w:rsidRPr="006D6A59" w:rsidRDefault="006D6A59" w:rsidP="006D6A59">
      <w:pPr>
        <w:numPr>
          <w:ilvl w:val="0"/>
          <w:numId w:val="6"/>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t>الصيانة الطارئة: وهي التي تحتاجها المركبة بسبب الأعطال الفنية المفاجئة ويتم في كراج الجامعة أو في الوكالة الخاصة أو لدى أحد الكراجات المعتمدة أو غيرها بناء على المكان أو الوقت الذي تعطلت فيه المركبة .</w:t>
      </w:r>
    </w:p>
    <w:p w:rsidR="006D6A59" w:rsidRPr="006D6A59" w:rsidRDefault="006D6A59" w:rsidP="006D6A59">
      <w:pPr>
        <w:numPr>
          <w:ilvl w:val="0"/>
          <w:numId w:val="6"/>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t>صيانة هياكل المركبات في غير الحوادث وتتم في أي من الكراجات المختصة بهذه الصيانة حسب نوع المركبة.</w:t>
      </w:r>
    </w:p>
    <w:p w:rsidR="006D6A59" w:rsidRPr="006D6A59" w:rsidRDefault="006D6A59" w:rsidP="006D6A59">
      <w:pPr>
        <w:ind w:left="1382" w:hanging="1350"/>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(5):</w:t>
      </w:r>
      <w:r w:rsidRPr="006D6A59">
        <w:rPr>
          <w:rFonts w:ascii="Simplified Arabic" w:hAnsi="Simplified Arabic" w:cs="Simplified Arabic"/>
          <w:sz w:val="28"/>
          <w:szCs w:val="28"/>
          <w:rtl/>
          <w:lang w:bidi="ar-JO"/>
        </w:rPr>
        <w:t xml:space="preserve"> أ. </w:t>
      </w:r>
      <w:r w:rsidRPr="006D6A59">
        <w:rPr>
          <w:rFonts w:ascii="Simplified Arabic" w:eastAsiaTheme="minorEastAsia" w:hAnsi="Simplified Arabic" w:cs="Simplified Arabic"/>
          <w:sz w:val="28"/>
          <w:szCs w:val="28"/>
          <w:rtl/>
          <w:lang w:bidi="ar-JO"/>
        </w:rPr>
        <w:t>لغايات إجراء صيانة المركبات في كراج الجامعة، تقوم اللجنة الفنية برفع طلبات شراء قطع الغيار الاحتياطية لدائرة اللوازم حسب الأصول لشرائها وحفظها في المستودع الخاص بقطع المركبات ويتم صرفها للمركبات التي يتم إجراء الصيانة لها حسب الأصول.</w:t>
      </w:r>
    </w:p>
    <w:p w:rsidR="006D6A59" w:rsidRPr="006D6A59" w:rsidRDefault="006D6A59" w:rsidP="006D6A59">
      <w:pPr>
        <w:ind w:left="1382" w:hanging="180"/>
        <w:jc w:val="lowKashida"/>
        <w:rPr>
          <w:rFonts w:ascii="Simplified Arabic" w:hAnsi="Simplified Arabic" w:cs="Simplified Arabic"/>
          <w:sz w:val="28"/>
          <w:szCs w:val="28"/>
          <w:rtl/>
          <w:lang w:bidi="ar-JO"/>
        </w:rPr>
      </w:pPr>
      <w:r w:rsidRPr="006D6A59">
        <w:rPr>
          <w:rFonts w:ascii="Simplified Arabic" w:hAnsi="Simplified Arabic" w:cs="Simplified Arabic"/>
          <w:sz w:val="28"/>
          <w:szCs w:val="28"/>
          <w:rtl/>
          <w:lang w:bidi="ar-JO"/>
        </w:rPr>
        <w:lastRenderedPageBreak/>
        <w:t>ب</w:t>
      </w:r>
      <w:r w:rsidRPr="006D6A59">
        <w:rPr>
          <w:rFonts w:ascii="Simplified Arabic" w:eastAsiaTheme="minorEastAsia" w:hAnsi="Simplified Arabic" w:cs="Simplified Arabic"/>
          <w:sz w:val="28"/>
          <w:szCs w:val="28"/>
          <w:rtl/>
          <w:lang w:bidi="ar-JO"/>
        </w:rPr>
        <w:t>. يتم تحديد احتياجات الجامعة من قطع غيار المركبات مرة واحدة في السنة باستثناء الحالات الطارئة.</w:t>
      </w:r>
    </w:p>
    <w:p w:rsidR="006D6A59" w:rsidRPr="006D6A59" w:rsidRDefault="006D6A59" w:rsidP="006D6A59">
      <w:pPr>
        <w:ind w:left="1286" w:hanging="1286"/>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(6):</w:t>
      </w:r>
      <w:r w:rsidRPr="006D6A59">
        <w:rPr>
          <w:rFonts w:ascii="Simplified Arabic" w:hAnsi="Simplified Arabic" w:cs="Simplified Arabic"/>
          <w:sz w:val="28"/>
          <w:szCs w:val="28"/>
          <w:rtl/>
          <w:lang w:bidi="ar-JO"/>
        </w:rPr>
        <w:t xml:space="preserve"> أ. </w:t>
      </w:r>
      <w:r w:rsidRPr="006D6A59">
        <w:rPr>
          <w:rFonts w:ascii="Simplified Arabic" w:eastAsiaTheme="minorEastAsia" w:hAnsi="Simplified Arabic" w:cs="Simplified Arabic"/>
          <w:sz w:val="28"/>
          <w:szCs w:val="28"/>
          <w:rtl/>
          <w:lang w:bidi="ar-JO"/>
        </w:rPr>
        <w:t>يتم تحديد الجهة التي تتم صيانة المركبة فيها من قبل اللجنة الفنية المذكورة في المادة (3) من هذه الأسس وفي الحالات الطارئة يقوم سائق المركبة بالاتصال برئيس شعبة الحركة لاتخاذ القرار المناسب في هذا الشأن، ثم يقدم له تقريراً خطياً عن الحالة بمجرد أن يسمح له الظرف بذلك ليتم حفظه من السجل الخاص بالمركبة.</w:t>
      </w:r>
    </w:p>
    <w:p w:rsidR="006D6A59" w:rsidRPr="006D6A59" w:rsidRDefault="006D6A59" w:rsidP="006D6A59">
      <w:pPr>
        <w:ind w:left="1314" w:hanging="270"/>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sz w:val="28"/>
          <w:szCs w:val="28"/>
          <w:rtl/>
          <w:lang w:bidi="ar-JO"/>
        </w:rPr>
        <w:t>ب. تنسب اللجنة الفنية لصاحب الصلاحية المالية في الجامعة وحسب القيمة المطلوبة للصيانة للموافقة على إجرائها.</w:t>
      </w:r>
    </w:p>
    <w:p w:rsidR="006D6A59" w:rsidRPr="006D6A59" w:rsidRDefault="006D6A59" w:rsidP="006D6A59">
      <w:pPr>
        <w:ind w:left="1443" w:hanging="1443"/>
        <w:jc w:val="lowKashida"/>
        <w:rPr>
          <w:rFonts w:ascii="Simplified Arabic"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(7):</w:t>
      </w:r>
      <w:r w:rsidRPr="006D6A59">
        <w:rPr>
          <w:rFonts w:ascii="Simplified Arabic" w:hAnsi="Simplified Arabic" w:cs="Simplified Arabic"/>
          <w:sz w:val="28"/>
          <w:szCs w:val="28"/>
          <w:rtl/>
          <w:lang w:bidi="ar-JO"/>
        </w:rPr>
        <w:t xml:space="preserve"> أ. </w:t>
      </w:r>
      <w:r w:rsidRPr="006D6A59">
        <w:rPr>
          <w:rFonts w:ascii="Simplified Arabic" w:eastAsiaTheme="minorEastAsia" w:hAnsi="Simplified Arabic" w:cs="Simplified Arabic"/>
          <w:sz w:val="28"/>
          <w:szCs w:val="28"/>
          <w:rtl/>
          <w:lang w:bidi="ar-JO"/>
        </w:rPr>
        <w:t>في الحالات التي تتكرر فيها أعطال مركبة معينة وتزداد نفقات أدائها وصيانتها تقوم اللجنة الفنية بوصف حالة المركبة وتقييمها ورفع التوصيات بها لاتخاذ القرار المناسب بشأنها من قبل صاحب الصلاحية حسب الأصول.</w:t>
      </w:r>
    </w:p>
    <w:p w:rsidR="006D6A59" w:rsidRPr="006D6A59" w:rsidRDefault="006D6A59" w:rsidP="006D6A59">
      <w:pPr>
        <w:ind w:left="1443" w:hanging="360"/>
        <w:jc w:val="lowKashida"/>
        <w:rPr>
          <w:rFonts w:ascii="Simplified Arabic" w:eastAsiaTheme="minorEastAsia" w:hAnsi="Simplified Arabic" w:cs="Simplified Arabic"/>
          <w:sz w:val="28"/>
          <w:szCs w:val="28"/>
          <w:rtl/>
          <w:lang w:bidi="ar-JO"/>
        </w:rPr>
      </w:pPr>
      <w:r w:rsidRPr="006D6A59">
        <w:rPr>
          <w:rFonts w:ascii="Simplified Arabic" w:hAnsi="Simplified Arabic" w:cs="Simplified Arabic"/>
          <w:sz w:val="28"/>
          <w:szCs w:val="28"/>
          <w:rtl/>
          <w:lang w:bidi="ar-JO"/>
        </w:rPr>
        <w:t xml:space="preserve">ب. </w:t>
      </w:r>
      <w:r w:rsidRPr="006D6A59">
        <w:rPr>
          <w:rFonts w:ascii="Simplified Arabic" w:eastAsiaTheme="minorEastAsia" w:hAnsi="Simplified Arabic" w:cs="Simplified Arabic"/>
          <w:sz w:val="28"/>
          <w:szCs w:val="28"/>
          <w:rtl/>
          <w:lang w:bidi="ar-JO"/>
        </w:rPr>
        <w:t>على شعبة الحركة إدامة السجلات الخاصة بالمركبات وتدوين كل ما يتعلق بها أثناء خدمتها من صيانة وقطع غيار وزيوت وإطارات وأية أمور أخرى خاصة بها.</w:t>
      </w:r>
    </w:p>
    <w:p w:rsidR="006D6A59" w:rsidRPr="006D6A59" w:rsidRDefault="006D6A59" w:rsidP="006D6A59">
      <w:pPr>
        <w:ind w:left="1443" w:hanging="360"/>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sz w:val="28"/>
          <w:szCs w:val="28"/>
          <w:rtl/>
          <w:lang w:bidi="ar-JO"/>
        </w:rPr>
        <w:t>ج. وتحقيقا للغاية الموصوفة في الفقرة (أ) من هذه المادة، تقوم اللجنة الفنية بالإطلاع الدوري على سجلات المركبات مرة واحدة كل ستة أشهر على الأقل.</w:t>
      </w:r>
    </w:p>
    <w:p w:rsidR="006D6A59" w:rsidRPr="006D6A59" w:rsidRDefault="006D6A59" w:rsidP="006D6A59">
      <w:pPr>
        <w:ind w:left="926" w:hanging="926"/>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(8):</w:t>
      </w:r>
      <w:r w:rsidRPr="006D6A59">
        <w:rPr>
          <w:rFonts w:ascii="Simplified Arabic" w:hAnsi="Simplified Arabic" w:cs="Simplified Arabic"/>
          <w:sz w:val="28"/>
          <w:szCs w:val="28"/>
          <w:rtl/>
          <w:lang w:bidi="ar-JO"/>
        </w:rPr>
        <w:t xml:space="preserve"> </w:t>
      </w:r>
      <w:r w:rsidRPr="006D6A59">
        <w:rPr>
          <w:rFonts w:ascii="Simplified Arabic" w:eastAsiaTheme="minorEastAsia" w:hAnsi="Simplified Arabic" w:cs="Simplified Arabic"/>
          <w:sz w:val="28"/>
          <w:szCs w:val="28"/>
          <w:rtl/>
          <w:lang w:bidi="ar-JO"/>
        </w:rPr>
        <w:t>تتبع القواعد التالية في تغطية النفقات المالية على صيانة المركبات في الجامعة:</w:t>
      </w:r>
    </w:p>
    <w:p w:rsidR="006D6A59" w:rsidRPr="006D6A59" w:rsidRDefault="006D6A59" w:rsidP="006D6A59">
      <w:pPr>
        <w:numPr>
          <w:ilvl w:val="0"/>
          <w:numId w:val="7"/>
        </w:numPr>
        <w:spacing w:after="0" w:line="240" w:lineRule="auto"/>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sz w:val="28"/>
          <w:szCs w:val="28"/>
          <w:rtl/>
          <w:lang w:bidi="ar-JO"/>
        </w:rPr>
        <w:t>تقوم الجهة التي أجرت الصيانة للمركبة برفع الفواتير الخاصة بها حسب الأصول للجامعة.</w:t>
      </w:r>
    </w:p>
    <w:p w:rsidR="006D6A59" w:rsidRPr="006D6A59" w:rsidRDefault="006D6A59" w:rsidP="006D6A59">
      <w:pPr>
        <w:numPr>
          <w:ilvl w:val="0"/>
          <w:numId w:val="7"/>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t>تعرض الفواتير المذكورة في البند (أ) من هذه المادة على اللجنة الفنية التي عليها أن تعتمدها اعتماداً فنياً بعد فحص المركبة.</w:t>
      </w:r>
    </w:p>
    <w:p w:rsidR="006D6A59" w:rsidRPr="006D6A59" w:rsidRDefault="006D6A59" w:rsidP="006D6A59">
      <w:pPr>
        <w:numPr>
          <w:ilvl w:val="0"/>
          <w:numId w:val="7"/>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lastRenderedPageBreak/>
        <w:t>ترفع الفواتير المعتمدة فنيا من قبل اللجنة للجهة صاحبة الصلاحية المالية في الجامعة الذي قرر ابتداء الموافقة على الصيانة لاعتمادها وذلك حسب القيمة المالية لتلك الفواتير.</w:t>
      </w:r>
    </w:p>
    <w:p w:rsidR="006D6A59" w:rsidRPr="006D6A59" w:rsidRDefault="006D6A59" w:rsidP="006D6A59">
      <w:pPr>
        <w:numPr>
          <w:ilvl w:val="0"/>
          <w:numId w:val="7"/>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t>تصرف الفواتير المعتمدة من قبل الدائرة المالية للجهة المستحقة حسب الأصول.</w:t>
      </w:r>
    </w:p>
    <w:p w:rsidR="006D6A59" w:rsidRPr="006D6A59" w:rsidRDefault="006D6A59" w:rsidP="006D6A59">
      <w:pPr>
        <w:numPr>
          <w:ilvl w:val="0"/>
          <w:numId w:val="7"/>
        </w:numPr>
        <w:spacing w:after="0" w:line="240" w:lineRule="auto"/>
        <w:jc w:val="lowKashida"/>
        <w:rPr>
          <w:rFonts w:ascii="Simplified Arabic" w:eastAsiaTheme="minorEastAsia" w:hAnsi="Simplified Arabic" w:cs="Simplified Arabic"/>
          <w:sz w:val="28"/>
          <w:szCs w:val="28"/>
          <w:lang w:bidi="ar-JO"/>
        </w:rPr>
      </w:pPr>
      <w:r w:rsidRPr="006D6A59">
        <w:rPr>
          <w:rFonts w:ascii="Simplified Arabic" w:eastAsiaTheme="minorEastAsia" w:hAnsi="Simplified Arabic" w:cs="Simplified Arabic"/>
          <w:sz w:val="28"/>
          <w:szCs w:val="28"/>
          <w:rtl/>
          <w:lang w:bidi="ar-JO"/>
        </w:rPr>
        <w:t>استثناء من أحكام البنود السابقة وعند الضرورة لرئيس شعبة الحركة تغطية نفقات صيانة المركبة من خلال السلف المالية الدورية المصروفة له على أن يتم تسديدها على حسب الأصول.</w:t>
      </w: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(9):</w:t>
      </w:r>
      <w:r w:rsidRPr="006D6A59">
        <w:rPr>
          <w:rFonts w:ascii="Simplified Arabic" w:hAnsi="Simplified Arabic" w:cs="Simplified Arabic"/>
          <w:sz w:val="28"/>
          <w:szCs w:val="28"/>
          <w:rtl/>
          <w:lang w:bidi="ar-JO"/>
        </w:rPr>
        <w:t xml:space="preserve"> </w:t>
      </w:r>
      <w:r w:rsidRPr="006D6A59">
        <w:rPr>
          <w:rFonts w:ascii="Simplified Arabic" w:eastAsiaTheme="minorEastAsia" w:hAnsi="Simplified Arabic" w:cs="Simplified Arabic"/>
          <w:sz w:val="28"/>
          <w:szCs w:val="28"/>
          <w:rtl/>
          <w:lang w:bidi="ar-JO"/>
        </w:rPr>
        <w:t>يتم اعتماد عدد من الكراجات لصيانة مركبات الجامعة لديها بتقرير مشترك من مدير الرقابة الداخلية ومدير الصيانة ومدير اللوازم ومدير الخدمات بناء على تنسيب من اللجنة الفنية، وتتم مراجعة هذا الاعتماد سنوياً.</w:t>
      </w:r>
    </w:p>
    <w:p w:rsidR="006D6A59" w:rsidRPr="006D6A59" w:rsidRDefault="006D6A59" w:rsidP="006D6A59">
      <w:pPr>
        <w:ind w:left="1202" w:hanging="1202"/>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(10):</w:t>
      </w:r>
      <w:r w:rsidRPr="006D6A59">
        <w:rPr>
          <w:rFonts w:ascii="Simplified Arabic" w:hAnsi="Simplified Arabic" w:cs="Simplified Arabic"/>
          <w:sz w:val="28"/>
          <w:szCs w:val="28"/>
          <w:rtl/>
          <w:lang w:bidi="ar-JO"/>
        </w:rPr>
        <w:t xml:space="preserve"> </w:t>
      </w:r>
      <w:r w:rsidRPr="006D6A59">
        <w:rPr>
          <w:rFonts w:ascii="Simplified Arabic" w:eastAsiaTheme="minorEastAsia" w:hAnsi="Simplified Arabic" w:cs="Simplified Arabic"/>
          <w:sz w:val="28"/>
          <w:szCs w:val="28"/>
          <w:rtl/>
          <w:lang w:bidi="ar-JO"/>
        </w:rPr>
        <w:t>إذا تضمنت صيانة المركبة إجراء تبديل لقطع غيار تعاد القطع المستبدلة للإطلاع عليها من قبل اللجنة الفنية ويتم التصرف بها بعد ذلك من قبل الجهة المختصة باعتبارها لوازم غير صالحة حسب الأصول.</w:t>
      </w:r>
    </w:p>
    <w:p w:rsidR="006D6A59" w:rsidRPr="006D6A59" w:rsidRDefault="006D6A59" w:rsidP="006D6A59">
      <w:pPr>
        <w:ind w:left="1353" w:hanging="1353"/>
        <w:jc w:val="lowKashida"/>
        <w:rPr>
          <w:rFonts w:ascii="Simplified Arabic" w:eastAsiaTheme="minorEastAsia"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(11):</w:t>
      </w:r>
      <w:r w:rsidRPr="006D6A59">
        <w:rPr>
          <w:rFonts w:ascii="Simplified Arabic" w:eastAsiaTheme="minorEastAsia" w:hAnsi="Simplified Arabic" w:cs="Simplified Arabic"/>
          <w:sz w:val="28"/>
          <w:szCs w:val="28"/>
          <w:rtl/>
          <w:lang w:bidi="ar-JO"/>
        </w:rPr>
        <w:t xml:space="preserve">  لا تتحمل الجامعة نفقات صيانة أية مركبة إذا تمت دون مراعاة الأسس السابقة.</w:t>
      </w:r>
    </w:p>
    <w:p w:rsidR="006D6A59" w:rsidRPr="006D6A59" w:rsidRDefault="006D6A59" w:rsidP="006D6A59">
      <w:pPr>
        <w:ind w:left="1353" w:hanging="1353"/>
        <w:jc w:val="lowKashida"/>
        <w:rPr>
          <w:rFonts w:ascii="Simplified Arabic" w:hAnsi="Simplified Arabic" w:cs="Simplified Arabic"/>
          <w:sz w:val="28"/>
          <w:szCs w:val="28"/>
          <w:rtl/>
          <w:lang w:bidi="ar-JO"/>
        </w:rPr>
      </w:pPr>
      <w:r w:rsidRPr="006D6A59">
        <w:rPr>
          <w:rFonts w:ascii="Simplified Arabic" w:eastAsiaTheme="minorEastAsia" w:hAnsi="Simplified Arabic" w:cs="Simplified Arabic"/>
          <w:b/>
          <w:bCs/>
          <w:sz w:val="28"/>
          <w:szCs w:val="28"/>
          <w:rtl/>
          <w:lang w:bidi="ar-JO"/>
        </w:rPr>
        <w:t>المادة (12):</w:t>
      </w:r>
      <w:r w:rsidRPr="006D6A59">
        <w:rPr>
          <w:rFonts w:ascii="Simplified Arabic" w:eastAsiaTheme="minorEastAsia" w:hAnsi="Simplified Arabic" w:cs="Simplified Arabic"/>
          <w:sz w:val="28"/>
          <w:szCs w:val="28"/>
          <w:rtl/>
          <w:lang w:bidi="ar-JO"/>
        </w:rPr>
        <w:t xml:space="preserve"> الرئيس ونوابه والمدراء والموظفون المعنيون مكلفون بتنفيذ أحكام هذه الأسس</w:t>
      </w:r>
      <w:r w:rsidRPr="006D6A59">
        <w:rPr>
          <w:rFonts w:ascii="Simplified Arabic" w:hAnsi="Simplified Arabic" w:cs="Simplified Arabic"/>
          <w:sz w:val="28"/>
          <w:szCs w:val="28"/>
          <w:rtl/>
          <w:lang w:bidi="ar-JO"/>
        </w:rPr>
        <w:t>.</w:t>
      </w:r>
    </w:p>
    <w:p w:rsidR="006D6A59" w:rsidRPr="006D6A59" w:rsidRDefault="006D6A59" w:rsidP="006D6A59">
      <w:pPr>
        <w:rPr>
          <w:rFonts w:ascii="Simplified Arabic" w:hAnsi="Simplified Arabic" w:cs="Simplified Arabic"/>
          <w:sz w:val="28"/>
          <w:szCs w:val="28"/>
          <w:lang w:bidi="ar-JO"/>
        </w:rPr>
      </w:pPr>
    </w:p>
    <w:p w:rsidR="002633C8" w:rsidRPr="006D6A59" w:rsidRDefault="002633C8" w:rsidP="006D6A59">
      <w:pPr>
        <w:rPr>
          <w:rFonts w:ascii="Simplified Arabic" w:hAnsi="Simplified Arabic" w:cs="Simplified Arabic"/>
          <w:sz w:val="28"/>
          <w:szCs w:val="28"/>
        </w:rPr>
      </w:pPr>
    </w:p>
    <w:sectPr w:rsidR="002633C8" w:rsidRPr="006D6A59"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EC1" w:rsidRDefault="00F71EC1" w:rsidP="00F33429">
      <w:pPr>
        <w:spacing w:after="0" w:line="240" w:lineRule="auto"/>
      </w:pPr>
      <w:r>
        <w:separator/>
      </w:r>
    </w:p>
  </w:endnote>
  <w:endnote w:type="continuationSeparator" w:id="0">
    <w:p w:rsidR="00F71EC1" w:rsidRDefault="00F71EC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896FB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167D5" w:rsidRPr="00D167D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EC1" w:rsidRDefault="00F71EC1" w:rsidP="00F33429">
      <w:pPr>
        <w:spacing w:after="0" w:line="240" w:lineRule="auto"/>
      </w:pPr>
      <w:r>
        <w:separator/>
      </w:r>
    </w:p>
  </w:footnote>
  <w:footnote w:type="continuationSeparator" w:id="0">
    <w:p w:rsidR="00F71EC1" w:rsidRDefault="00F71EC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912F9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3">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5">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6">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
  </w:num>
  <w:num w:numId="2">
    <w:abstractNumId w:val="6"/>
  </w:num>
  <w:num w:numId="3">
    <w:abstractNumId w:val="5"/>
  </w:num>
  <w:num w:numId="4">
    <w:abstractNumId w:val="1"/>
  </w:num>
  <w:num w:numId="5">
    <w:abstractNumId w:val="3"/>
  </w:num>
  <w:num w:numId="6">
    <w:abstractNumId w:val="4"/>
  </w:num>
  <w:num w:numId="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15C2"/>
    <w:rsid w:val="008A3D3E"/>
    <w:rsid w:val="008B7178"/>
    <w:rsid w:val="008C6112"/>
    <w:rsid w:val="008D2094"/>
    <w:rsid w:val="008D20D8"/>
    <w:rsid w:val="008D369C"/>
    <w:rsid w:val="008D41CE"/>
    <w:rsid w:val="008D4659"/>
    <w:rsid w:val="008F28F1"/>
    <w:rsid w:val="008F6166"/>
    <w:rsid w:val="008F787D"/>
    <w:rsid w:val="008F7F04"/>
    <w:rsid w:val="00902282"/>
    <w:rsid w:val="00907F3C"/>
    <w:rsid w:val="00912F9D"/>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10358"/>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BF7814"/>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67D5"/>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1EC1"/>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D8C1C-ED94-447B-97C0-62984410F76C}"/>
</file>

<file path=customXml/itemProps2.xml><?xml version="1.0" encoding="utf-8"?>
<ds:datastoreItem xmlns:ds="http://schemas.openxmlformats.org/officeDocument/2006/customXml" ds:itemID="{0BDCAA6E-3393-454A-A32B-6E51214AC557}"/>
</file>

<file path=customXml/itemProps3.xml><?xml version="1.0" encoding="utf-8"?>
<ds:datastoreItem xmlns:ds="http://schemas.openxmlformats.org/officeDocument/2006/customXml" ds:itemID="{D99A1B36-0029-4D8E-A4F1-3ECC4BE2FEB8}"/>
</file>

<file path=customXml/itemProps4.xml><?xml version="1.0" encoding="utf-8"?>
<ds:datastoreItem xmlns:ds="http://schemas.openxmlformats.org/officeDocument/2006/customXml" ds:itemID="{11BA313E-B76E-495A-9351-7C4D94FC84E8}"/>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3132</Characters>
  <Application>Microsoft Office Word</Application>
  <DocSecurity>0</DocSecurity>
  <Lines>26</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2023-08-28T11:12:00Z</dcterms:created>
  <dcterms:modified xsi:type="dcterms:W3CDTF">2023-08-28T11:12:00Z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