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89" w:rsidRDefault="009B1F89" w:rsidP="009B1F89">
      <w:pPr>
        <w:pBdr>
          <w:bottom w:val="thinThickSmallGap" w:sz="24" w:space="1" w:color="auto"/>
        </w:pBdr>
        <w:tabs>
          <w:tab w:val="left" w:pos="26"/>
          <w:tab w:val="center" w:pos="4153"/>
        </w:tabs>
        <w:spacing w:after="0" w:line="240" w:lineRule="auto"/>
        <w:rPr>
          <w:rFonts w:ascii="Simplified Arabic" w:hAnsi="Simplified Arabic" w:cs="Simplified Arabic"/>
          <w:b/>
          <w:bCs/>
          <w:sz w:val="32"/>
          <w:szCs w:val="32"/>
        </w:rPr>
      </w:pPr>
      <w:r>
        <w:rPr>
          <w:rFonts w:ascii="Simplified Arabic" w:hAnsi="Simplified Arabic" w:cs="Simplified Arabic"/>
          <w:b/>
          <w:bCs/>
          <w:sz w:val="32"/>
          <w:szCs w:val="32"/>
          <w:rtl/>
        </w:rPr>
        <w:tab/>
      </w:r>
      <w:r>
        <w:rPr>
          <w:rFonts w:ascii="Simplified Arabic" w:hAnsi="Simplified Arabic" w:cs="Simplified Arabic"/>
          <w:b/>
          <w:bCs/>
          <w:sz w:val="32"/>
          <w:szCs w:val="32"/>
          <w:rtl/>
        </w:rPr>
        <w:tab/>
        <w:t xml:space="preserve">تعليمات الدخول للحرم الجامعي للأشخاص والمركبات </w:t>
      </w:r>
      <w:r>
        <w:rPr>
          <w:rStyle w:val="FootnoteReference"/>
          <w:rFonts w:ascii="Simplified Arabic" w:hAnsi="Simplified Arabic" w:cs="Simplified Arabic"/>
          <w:b/>
          <w:bCs/>
          <w:sz w:val="32"/>
          <w:szCs w:val="32"/>
          <w:rtl/>
        </w:rPr>
        <w:footnoteReference w:id="2"/>
      </w:r>
    </w:p>
    <w:p w:rsidR="009B1F89" w:rsidRDefault="009B1F89" w:rsidP="009B1F89">
      <w:pPr>
        <w:spacing w:after="0" w:line="240" w:lineRule="auto"/>
        <w:jc w:val="both"/>
        <w:rPr>
          <w:rFonts w:ascii="Simplified Arabic" w:hAnsi="Simplified Arabic" w:cs="Simplified Arabic"/>
          <w:b/>
          <w:bCs/>
          <w:sz w:val="32"/>
          <w:szCs w:val="32"/>
        </w:rPr>
      </w:pPr>
      <w:bookmarkStart w:id="0" w:name="_GoBack"/>
    </w:p>
    <w:p w:rsidR="009B1F89" w:rsidRPr="009B1F89" w:rsidRDefault="009B1F89" w:rsidP="009B1F89">
      <w:pPr>
        <w:spacing w:after="0" w:line="240" w:lineRule="auto"/>
        <w:ind w:left="1674" w:hanging="1674"/>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(1):</w:t>
      </w:r>
      <w:bookmarkEnd w:id="0"/>
      <w:r>
        <w:rPr>
          <w:rFonts w:ascii="Simplified Arabic" w:hAnsi="Simplified Arabic" w:cs="Simplified Arabic"/>
          <w:b/>
          <w:bCs/>
          <w:sz w:val="32"/>
          <w:szCs w:val="32"/>
        </w:rPr>
        <w:t xml:space="preserve"> </w:t>
      </w:r>
      <w:r>
        <w:rPr>
          <w:rFonts w:ascii="Simplified Arabic" w:hAnsi="Simplified Arabic" w:cs="Simplified Arabic"/>
          <w:sz w:val="32"/>
          <w:szCs w:val="32"/>
          <w:rtl/>
        </w:rPr>
        <w:t>تسمى هذه التعليمات "تعليمات الدخول للحرم الجامعي للأشخاص والمركبات ويعمل بها اعتباراً من تاريخ 23/3/2015.</w:t>
      </w:r>
    </w:p>
    <w:p w:rsidR="009B1F89" w:rsidRDefault="009B1F89" w:rsidP="009B1F89">
      <w:pPr>
        <w:spacing w:after="0" w:line="240" w:lineRule="auto"/>
        <w:jc w:val="both"/>
        <w:rPr>
          <w:rFonts w:ascii="Simplified Arabic" w:hAnsi="Simplified Arabic" w:cs="Simplified Arabic"/>
          <w:b/>
          <w:bCs/>
          <w:sz w:val="32"/>
          <w:szCs w:val="32"/>
        </w:rPr>
      </w:pPr>
    </w:p>
    <w:p w:rsidR="009B1F89" w:rsidRPr="009B1F89" w:rsidRDefault="009B1F89" w:rsidP="009B1F89">
      <w:pPr>
        <w:spacing w:after="0" w:line="240" w:lineRule="auto"/>
        <w:ind w:left="1674" w:hanging="1674"/>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(2):</w:t>
      </w:r>
      <w:r>
        <w:rPr>
          <w:rFonts w:ascii="Simplified Arabic" w:hAnsi="Simplified Arabic" w:cs="Simplified Arabic"/>
          <w:b/>
          <w:bCs/>
          <w:sz w:val="32"/>
          <w:szCs w:val="32"/>
        </w:rPr>
        <w:t xml:space="preserve"> </w:t>
      </w:r>
      <w:r>
        <w:rPr>
          <w:rFonts w:ascii="Simplified Arabic" w:hAnsi="Simplified Arabic" w:cs="Simplified Arabic"/>
          <w:sz w:val="32"/>
          <w:szCs w:val="32"/>
          <w:rtl/>
        </w:rPr>
        <w:t xml:space="preserve">يكون للكلمات والعبارات التالية المعاني المخصصة لها أدناه، إلا أذا دلت القرينة على خلاف ذلك: </w:t>
      </w:r>
    </w:p>
    <w:p w:rsidR="009B1F89" w:rsidRDefault="009B1F89" w:rsidP="009B1F89">
      <w:pPr>
        <w:spacing w:after="0" w:line="240" w:lineRule="auto"/>
        <w:ind w:firstLine="1044"/>
        <w:jc w:val="both"/>
        <w:rPr>
          <w:rFonts w:ascii="Simplified Arabic" w:hAnsi="Simplified Arabic" w:cs="Simplified Arabic"/>
          <w:sz w:val="32"/>
          <w:szCs w:val="32"/>
        </w:rPr>
      </w:pPr>
      <w:r>
        <w:rPr>
          <w:rFonts w:ascii="Simplified Arabic" w:hAnsi="Simplified Arabic" w:cs="Simplified Arabic"/>
          <w:sz w:val="32"/>
          <w:szCs w:val="32"/>
          <w:rtl/>
        </w:rPr>
        <w:t xml:space="preserve">الجامعة :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Pr>
        <w:tab/>
        <w:t xml:space="preserve"> </w:t>
      </w:r>
      <w:r>
        <w:rPr>
          <w:rFonts w:ascii="Simplified Arabic" w:hAnsi="Simplified Arabic" w:cs="Simplified Arabic"/>
          <w:sz w:val="32"/>
          <w:szCs w:val="32"/>
          <w:rtl/>
        </w:rPr>
        <w:t>جامعة آل البيت .</w:t>
      </w:r>
    </w:p>
    <w:p w:rsidR="009B1F89" w:rsidRDefault="009B1F89" w:rsidP="009B1F89">
      <w:pPr>
        <w:spacing w:after="0" w:line="240" w:lineRule="auto"/>
        <w:ind w:firstLine="1044"/>
        <w:jc w:val="both"/>
        <w:rPr>
          <w:rFonts w:ascii="Simplified Arabic" w:hAnsi="Simplified Arabic" w:cs="Simplified Arabic"/>
          <w:sz w:val="32"/>
          <w:szCs w:val="32"/>
        </w:rPr>
      </w:pPr>
      <w:r>
        <w:rPr>
          <w:rFonts w:ascii="Simplified Arabic" w:hAnsi="Simplified Arabic" w:cs="Simplified Arabic"/>
          <w:sz w:val="32"/>
          <w:szCs w:val="32"/>
          <w:rtl/>
        </w:rPr>
        <w:t>الرئيس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tl/>
        </w:rPr>
        <w:t xml:space="preserve"> رئيس الجامعة .</w:t>
      </w:r>
    </w:p>
    <w:p w:rsidR="009B1F89" w:rsidRDefault="009B1F89" w:rsidP="009B1F89">
      <w:pPr>
        <w:tabs>
          <w:tab w:val="right" w:pos="4014"/>
        </w:tabs>
        <w:spacing w:after="0" w:line="240" w:lineRule="auto"/>
        <w:ind w:left="3654" w:hanging="2610"/>
        <w:jc w:val="both"/>
        <w:rPr>
          <w:rFonts w:ascii="Simplified Arabic" w:hAnsi="Simplified Arabic" w:cs="Simplified Arabic"/>
          <w:sz w:val="32"/>
          <w:szCs w:val="32"/>
        </w:rPr>
      </w:pPr>
      <w:r>
        <w:rPr>
          <w:rFonts w:ascii="Simplified Arabic" w:hAnsi="Simplified Arabic" w:cs="Simplified Arabic"/>
          <w:sz w:val="32"/>
          <w:szCs w:val="32"/>
          <w:rtl/>
        </w:rPr>
        <w:t>العاملون الدائمون:</w:t>
      </w:r>
      <w:r>
        <w:rPr>
          <w:rFonts w:ascii="Simplified Arabic" w:hAnsi="Simplified Arabic" w:cs="Simplified Arabic"/>
          <w:sz w:val="32"/>
          <w:szCs w:val="32"/>
        </w:rPr>
        <w:tab/>
      </w:r>
      <w:r>
        <w:rPr>
          <w:rFonts w:ascii="Simplified Arabic" w:hAnsi="Simplified Arabic" w:cs="Simplified Arabic"/>
          <w:sz w:val="32"/>
          <w:szCs w:val="32"/>
          <w:rtl/>
        </w:rPr>
        <w:t>أعضاء الهيئة التدريسية والمحاضرون والموظفون والمستخدمون في جامعة آل البيت وحسب تعريفهم في نظامي الهيئة التدريسية والموظفين.</w:t>
      </w:r>
    </w:p>
    <w:p w:rsidR="009B1F89" w:rsidRDefault="009B1F89" w:rsidP="009B1F89">
      <w:pPr>
        <w:tabs>
          <w:tab w:val="right" w:pos="4014"/>
        </w:tabs>
        <w:spacing w:after="0" w:line="240" w:lineRule="auto"/>
        <w:ind w:left="3654" w:hanging="2610"/>
        <w:jc w:val="both"/>
        <w:rPr>
          <w:rFonts w:ascii="Simplified Arabic" w:hAnsi="Simplified Arabic" w:cs="Simplified Arabic"/>
          <w:sz w:val="32"/>
          <w:szCs w:val="32"/>
        </w:rPr>
      </w:pPr>
      <w:r>
        <w:rPr>
          <w:rFonts w:ascii="Simplified Arabic" w:hAnsi="Simplified Arabic" w:cs="Simplified Arabic"/>
          <w:sz w:val="32"/>
          <w:szCs w:val="32"/>
          <w:rtl/>
        </w:rPr>
        <w:t xml:space="preserve">العاملون المؤقتون: </w:t>
      </w:r>
      <w:r>
        <w:rPr>
          <w:rFonts w:ascii="Simplified Arabic" w:hAnsi="Simplified Arabic" w:cs="Simplified Arabic"/>
          <w:sz w:val="32"/>
          <w:szCs w:val="32"/>
        </w:rPr>
        <w:tab/>
      </w:r>
      <w:r>
        <w:rPr>
          <w:rFonts w:ascii="Simplified Arabic" w:hAnsi="Simplified Arabic" w:cs="Simplified Arabic"/>
          <w:sz w:val="32"/>
          <w:szCs w:val="32"/>
          <w:rtl/>
        </w:rPr>
        <w:t>وهم العاملون في الجامعة من المكاتب المساندة مثل: العسكرية، الطبية، الثقافية، المدرسة، الحضانة، ديوان المحاسبة، البنك، المواقع الاستثمارية في الجامعة، متعهدوا المقاولات الإنشائية في الجامعة ...الخ.</w:t>
      </w:r>
    </w:p>
    <w:p w:rsidR="009B1F89" w:rsidRDefault="009B1F89" w:rsidP="009B1F89">
      <w:pPr>
        <w:spacing w:after="0" w:line="240" w:lineRule="auto"/>
        <w:ind w:left="3654" w:hanging="2610"/>
        <w:jc w:val="both"/>
        <w:rPr>
          <w:rFonts w:ascii="Simplified Arabic" w:hAnsi="Simplified Arabic" w:cs="Simplified Arabic"/>
          <w:sz w:val="32"/>
          <w:szCs w:val="32"/>
        </w:rPr>
      </w:pPr>
      <w:r>
        <w:rPr>
          <w:rFonts w:ascii="Simplified Arabic" w:hAnsi="Simplified Arabic" w:cs="Simplified Arabic"/>
          <w:sz w:val="32"/>
          <w:szCs w:val="32"/>
          <w:rtl/>
        </w:rPr>
        <w:t xml:space="preserve"> الطلبة : </w:t>
      </w:r>
      <w:r>
        <w:rPr>
          <w:rFonts w:ascii="Simplified Arabic" w:hAnsi="Simplified Arabic" w:cs="Simplified Arabic"/>
          <w:sz w:val="32"/>
          <w:szCs w:val="32"/>
        </w:rPr>
        <w:tab/>
      </w:r>
      <w:r>
        <w:rPr>
          <w:rFonts w:ascii="Simplified Arabic" w:hAnsi="Simplified Arabic" w:cs="Simplified Arabic"/>
          <w:sz w:val="32"/>
          <w:szCs w:val="32"/>
          <w:rtl/>
        </w:rPr>
        <w:t>الطلبة المسجلون في الجامعة لنيل أي شهادة أو درجة علمية من الجامعة.</w:t>
      </w:r>
    </w:p>
    <w:p w:rsidR="009B1F89" w:rsidRDefault="009B1F89" w:rsidP="009B1F89">
      <w:pPr>
        <w:spacing w:after="0" w:line="240" w:lineRule="auto"/>
        <w:ind w:left="3654" w:hanging="2610"/>
        <w:jc w:val="both"/>
        <w:rPr>
          <w:rFonts w:ascii="Simplified Arabic" w:hAnsi="Simplified Arabic" w:cs="Simplified Arabic"/>
          <w:sz w:val="32"/>
          <w:szCs w:val="32"/>
        </w:rPr>
      </w:pPr>
      <w:r>
        <w:rPr>
          <w:rFonts w:ascii="Simplified Arabic" w:hAnsi="Simplified Arabic" w:cs="Simplified Arabic"/>
          <w:sz w:val="32"/>
          <w:szCs w:val="32"/>
          <w:rtl/>
        </w:rPr>
        <w:t xml:space="preserve">المركبات: </w:t>
      </w:r>
      <w:r>
        <w:rPr>
          <w:rFonts w:ascii="Simplified Arabic" w:hAnsi="Simplified Arabic" w:cs="Simplified Arabic"/>
          <w:sz w:val="32"/>
          <w:szCs w:val="32"/>
        </w:rPr>
        <w:tab/>
      </w:r>
      <w:r>
        <w:rPr>
          <w:rFonts w:ascii="Simplified Arabic" w:hAnsi="Simplified Arabic" w:cs="Simplified Arabic"/>
          <w:sz w:val="32"/>
          <w:szCs w:val="32"/>
          <w:rtl/>
        </w:rPr>
        <w:t>مركبات أي من العاملين أو الطلبة أو المراجعين للجامعة.</w:t>
      </w:r>
    </w:p>
    <w:p w:rsidR="009B1F89" w:rsidRDefault="009B1F89" w:rsidP="009B1F89">
      <w:pPr>
        <w:spacing w:after="0" w:line="240" w:lineRule="auto"/>
        <w:ind w:left="2844" w:hanging="1800"/>
        <w:jc w:val="both"/>
        <w:rPr>
          <w:rFonts w:ascii="Simplified Arabic" w:hAnsi="Simplified Arabic" w:cs="Simplified Arabic"/>
          <w:sz w:val="32"/>
          <w:szCs w:val="32"/>
        </w:rPr>
      </w:pPr>
      <w:r>
        <w:rPr>
          <w:rFonts w:ascii="Simplified Arabic" w:hAnsi="Simplified Arabic" w:cs="Simplified Arabic"/>
          <w:sz w:val="32"/>
          <w:szCs w:val="32"/>
          <w:rtl/>
        </w:rPr>
        <w:lastRenderedPageBreak/>
        <w:t xml:space="preserve">اللجنة : </w:t>
      </w:r>
      <w:r>
        <w:rPr>
          <w:rFonts w:ascii="Simplified Arabic" w:hAnsi="Simplified Arabic" w:cs="Simplified Arabic"/>
          <w:sz w:val="32"/>
          <w:szCs w:val="32"/>
        </w:rPr>
        <w:tab/>
      </w:r>
      <w:r>
        <w:rPr>
          <w:rFonts w:ascii="Simplified Arabic" w:hAnsi="Simplified Arabic" w:cs="Simplified Arabic"/>
          <w:sz w:val="32"/>
          <w:szCs w:val="32"/>
        </w:rPr>
        <w:tab/>
      </w:r>
      <w:r>
        <w:rPr>
          <w:rFonts w:ascii="Simplified Arabic" w:hAnsi="Simplified Arabic" w:cs="Simplified Arabic"/>
          <w:sz w:val="32"/>
          <w:szCs w:val="32"/>
          <w:rtl/>
        </w:rPr>
        <w:t>هي التي يشكلها الرئيس أو من ينيبه من ثلاثة من العاملين في الجامعة.</w:t>
      </w:r>
    </w:p>
    <w:p w:rsidR="009B1F89" w:rsidRDefault="009B1F89" w:rsidP="009B1F89">
      <w:pPr>
        <w:tabs>
          <w:tab w:val="left" w:pos="2591"/>
        </w:tabs>
        <w:spacing w:after="0" w:line="240" w:lineRule="auto"/>
        <w:jc w:val="both"/>
        <w:rPr>
          <w:rFonts w:ascii="Simplified Arabic" w:hAnsi="Simplified Arabic" w:cs="Simplified Arabic"/>
          <w:sz w:val="32"/>
          <w:szCs w:val="32"/>
          <w:rtl/>
        </w:rPr>
      </w:pPr>
    </w:p>
    <w:p w:rsidR="009B1F89" w:rsidRPr="009B1F89" w:rsidRDefault="009B1F89" w:rsidP="009B1F89">
      <w:pPr>
        <w:spacing w:after="0" w:line="240" w:lineRule="auto"/>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(3):</w:t>
      </w:r>
      <w:r>
        <w:rPr>
          <w:rFonts w:ascii="Simplified Arabic" w:hAnsi="Simplified Arabic" w:cs="Simplified Arabic"/>
          <w:b/>
          <w:bCs/>
          <w:sz w:val="32"/>
          <w:szCs w:val="32"/>
        </w:rPr>
        <w:t xml:space="preserve"> </w:t>
      </w:r>
      <w:r>
        <w:rPr>
          <w:rFonts w:ascii="Simplified Arabic" w:hAnsi="Simplified Arabic" w:cs="Simplified Arabic"/>
          <w:sz w:val="32"/>
          <w:szCs w:val="32"/>
          <w:rtl/>
        </w:rPr>
        <w:t>يكون الدخول إلى الجامعة وفق ما يلي :</w:t>
      </w:r>
    </w:p>
    <w:p w:rsidR="009B1F89" w:rsidRDefault="009B1F89" w:rsidP="009B1F89">
      <w:pPr>
        <w:spacing w:after="0" w:line="240" w:lineRule="auto"/>
        <w:ind w:left="1106" w:firstLine="388"/>
        <w:jc w:val="both"/>
        <w:rPr>
          <w:rFonts w:ascii="Simplified Arabic" w:hAnsi="Simplified Arabic" w:cs="Simplified Arabic"/>
          <w:sz w:val="32"/>
          <w:szCs w:val="32"/>
        </w:rPr>
      </w:pPr>
      <w:r>
        <w:rPr>
          <w:rFonts w:ascii="Simplified Arabic" w:hAnsi="Simplified Arabic" w:cs="Simplified Arabic"/>
          <w:sz w:val="32"/>
          <w:szCs w:val="32"/>
          <w:rtl/>
        </w:rPr>
        <w:t>الطلبة:</w:t>
      </w:r>
      <w:r>
        <w:rPr>
          <w:rFonts w:ascii="Simplified Arabic" w:hAnsi="Simplified Arabic" w:cs="Simplified Arabic"/>
          <w:sz w:val="32"/>
          <w:szCs w:val="32"/>
        </w:rPr>
        <w:tab/>
      </w:r>
      <w:r>
        <w:rPr>
          <w:rFonts w:ascii="Simplified Arabic" w:hAnsi="Simplified Arabic" w:cs="Simplified Arabic"/>
          <w:sz w:val="32"/>
          <w:szCs w:val="32"/>
          <w:rtl/>
        </w:rPr>
        <w:t>بموجب الهوية الجامعية سارية المفعول.</w:t>
      </w:r>
    </w:p>
    <w:p w:rsidR="009B1F89" w:rsidRDefault="009B1F89" w:rsidP="009B1F89">
      <w:pPr>
        <w:spacing w:after="0" w:line="240" w:lineRule="auto"/>
        <w:ind w:left="1106" w:firstLine="388"/>
        <w:jc w:val="both"/>
        <w:rPr>
          <w:rFonts w:ascii="Simplified Arabic" w:hAnsi="Simplified Arabic" w:cs="Simplified Arabic"/>
          <w:sz w:val="32"/>
          <w:szCs w:val="32"/>
        </w:rPr>
      </w:pPr>
      <w:r>
        <w:rPr>
          <w:rFonts w:ascii="Simplified Arabic" w:hAnsi="Simplified Arabic" w:cs="Simplified Arabic"/>
          <w:sz w:val="32"/>
          <w:szCs w:val="32"/>
          <w:rtl/>
        </w:rPr>
        <w:t xml:space="preserve">العاملون: </w:t>
      </w:r>
      <w:r>
        <w:rPr>
          <w:rFonts w:ascii="Simplified Arabic" w:hAnsi="Simplified Arabic" w:cs="Simplified Arabic"/>
          <w:sz w:val="32"/>
          <w:szCs w:val="32"/>
        </w:rPr>
        <w:tab/>
      </w:r>
      <w:r>
        <w:rPr>
          <w:rFonts w:ascii="Simplified Arabic" w:hAnsi="Simplified Arabic" w:cs="Simplified Arabic"/>
          <w:sz w:val="32"/>
          <w:szCs w:val="32"/>
          <w:rtl/>
        </w:rPr>
        <w:t>بموجب الهوية الوظيفية أو الشخصية (تبرز عند الحاجة) .</w:t>
      </w:r>
    </w:p>
    <w:p w:rsidR="009B1F89" w:rsidRDefault="009B1F89" w:rsidP="009B1F89">
      <w:pPr>
        <w:spacing w:after="0" w:line="240" w:lineRule="auto"/>
        <w:ind w:left="2844" w:hanging="1350"/>
        <w:jc w:val="both"/>
        <w:rPr>
          <w:rFonts w:ascii="Simplified Arabic" w:hAnsi="Simplified Arabic" w:cs="Simplified Arabic"/>
          <w:sz w:val="32"/>
          <w:szCs w:val="32"/>
        </w:rPr>
      </w:pPr>
      <w:r>
        <w:rPr>
          <w:rFonts w:ascii="Simplified Arabic" w:hAnsi="Simplified Arabic" w:cs="Simplified Arabic"/>
          <w:sz w:val="32"/>
          <w:szCs w:val="32"/>
          <w:rtl/>
        </w:rPr>
        <w:t xml:space="preserve">المركبات: </w:t>
      </w:r>
      <w:r>
        <w:rPr>
          <w:rFonts w:ascii="Simplified Arabic" w:hAnsi="Simplified Arabic" w:cs="Simplified Arabic"/>
          <w:sz w:val="32"/>
          <w:szCs w:val="32"/>
        </w:rPr>
        <w:tab/>
      </w:r>
      <w:r>
        <w:rPr>
          <w:rFonts w:ascii="Simplified Arabic" w:hAnsi="Simplified Arabic" w:cs="Simplified Arabic"/>
          <w:sz w:val="32"/>
          <w:szCs w:val="32"/>
          <w:rtl/>
        </w:rPr>
        <w:t>بموجب تصاريح سارية المفعول تمنح من الجهات المختصة وحسب ما هو موضح في المادة (5) من هذه التعليمات.</w:t>
      </w:r>
    </w:p>
    <w:p w:rsidR="009B1F89" w:rsidRDefault="009B1F89" w:rsidP="009B1F89">
      <w:pPr>
        <w:spacing w:after="0" w:line="240"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رقم المادة (4):</w:t>
      </w:r>
    </w:p>
    <w:p w:rsidR="009B1F89" w:rsidRDefault="009B1F89" w:rsidP="009B1F89">
      <w:pPr>
        <w:spacing w:after="0" w:line="240" w:lineRule="auto"/>
        <w:ind w:left="414" w:hanging="360"/>
        <w:jc w:val="both"/>
        <w:rPr>
          <w:rFonts w:ascii="Simplified Arabic" w:hAnsi="Simplified Arabic" w:cs="Simplified Arabic"/>
          <w:sz w:val="32"/>
          <w:szCs w:val="32"/>
        </w:rPr>
      </w:pPr>
      <w:r>
        <w:rPr>
          <w:rFonts w:ascii="Simplified Arabic" w:hAnsi="Simplified Arabic" w:cs="Simplified Arabic"/>
          <w:sz w:val="32"/>
          <w:szCs w:val="32"/>
          <w:rtl/>
        </w:rPr>
        <w:t>أ‌- يسمح للعاملين في الجامعة إدخال سياراتهم إلى الحرم الجامعي بموجب ملصق خاص تعده دائرة شؤون العاملين على أن يكون سار المفعول حسب نماذج التصاريح المعتمدة لديهم شكلاً وفترةً .</w:t>
      </w:r>
    </w:p>
    <w:p w:rsidR="009B1F89" w:rsidRDefault="009B1F89" w:rsidP="009B1F89">
      <w:pPr>
        <w:spacing w:after="0" w:line="240" w:lineRule="auto"/>
        <w:ind w:left="414" w:hanging="360"/>
        <w:jc w:val="both"/>
        <w:rPr>
          <w:rFonts w:ascii="Simplified Arabic" w:hAnsi="Simplified Arabic" w:cs="Simplified Arabic"/>
          <w:sz w:val="32"/>
          <w:szCs w:val="32"/>
        </w:rPr>
      </w:pPr>
      <w:r>
        <w:rPr>
          <w:rFonts w:ascii="Simplified Arabic" w:hAnsi="Simplified Arabic" w:cs="Simplified Arabic"/>
          <w:sz w:val="32"/>
          <w:szCs w:val="32"/>
          <w:rtl/>
        </w:rPr>
        <w:t>ب‌- تتولى دائرة شؤون العاملين مسؤولية تسليم تصاريح دخول المركبات إلى مستحقيها خلال (24) ساعة من تاريخ تقديم الطلب والأوراق الثبوتية اللازمة بحيث يوثق إصدار هذه التصاريح بسجل خاص لدى الجهات المعنية  يتضمن اسم صاحب التصريح، ووظيفته، ورقمه الوطني، ومكان عمله، ونوع التصريح، والرقم المتسلسل،  والجهة المانحة لهذا التصريح، وأية بيانات أخرى لازمة.</w:t>
      </w:r>
    </w:p>
    <w:p w:rsidR="009B1F89" w:rsidRDefault="009B1F89" w:rsidP="009B1F89">
      <w:pPr>
        <w:spacing w:after="0" w:line="240" w:lineRule="auto"/>
        <w:ind w:left="414" w:hanging="360"/>
        <w:jc w:val="both"/>
        <w:rPr>
          <w:rFonts w:ascii="Simplified Arabic" w:hAnsi="Simplified Arabic" w:cs="Simplified Arabic"/>
          <w:sz w:val="32"/>
          <w:szCs w:val="32"/>
        </w:rPr>
      </w:pPr>
      <w:r>
        <w:rPr>
          <w:rFonts w:ascii="Simplified Arabic" w:hAnsi="Simplified Arabic" w:cs="Simplified Arabic"/>
          <w:sz w:val="32"/>
          <w:szCs w:val="32"/>
          <w:rtl/>
        </w:rPr>
        <w:t>ج- يمنح الشخص المستحق تصريحاً واحداً فقط.</w:t>
      </w:r>
    </w:p>
    <w:p w:rsidR="009B1F89" w:rsidRDefault="009B1F89" w:rsidP="009B1F89">
      <w:pPr>
        <w:spacing w:after="0" w:line="240" w:lineRule="auto"/>
        <w:jc w:val="both"/>
        <w:rPr>
          <w:rFonts w:ascii="Simplified Arabic" w:hAnsi="Simplified Arabic" w:cs="Simplified Arabic"/>
          <w:b/>
          <w:bCs/>
          <w:sz w:val="32"/>
          <w:szCs w:val="32"/>
          <w:rtl/>
        </w:rPr>
      </w:pPr>
    </w:p>
    <w:p w:rsidR="009B1F89" w:rsidRPr="009B1F89" w:rsidRDefault="009B1F89" w:rsidP="009B1F89">
      <w:pPr>
        <w:spacing w:after="0" w:line="240" w:lineRule="auto"/>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(5) :</w:t>
      </w:r>
      <w:r>
        <w:rPr>
          <w:rFonts w:ascii="Simplified Arabic" w:hAnsi="Simplified Arabic" w:cs="Simplified Arabic"/>
          <w:b/>
          <w:bCs/>
          <w:sz w:val="32"/>
          <w:szCs w:val="32"/>
        </w:rPr>
        <w:t xml:space="preserve">  </w:t>
      </w:r>
      <w:r>
        <w:rPr>
          <w:rFonts w:ascii="Simplified Arabic" w:hAnsi="Simplified Arabic" w:cs="Simplified Arabic"/>
          <w:sz w:val="32"/>
          <w:szCs w:val="32"/>
          <w:rtl/>
        </w:rPr>
        <w:t>يتم منح تصاريح دخول الحرم الجامعي وفقا لما يلي :</w:t>
      </w:r>
    </w:p>
    <w:p w:rsidR="009B1F89" w:rsidRDefault="009B1F89" w:rsidP="009B1F89">
      <w:pPr>
        <w:spacing w:after="0" w:line="240" w:lineRule="auto"/>
        <w:ind w:left="594" w:hanging="594"/>
        <w:jc w:val="both"/>
        <w:rPr>
          <w:rFonts w:ascii="Simplified Arabic" w:hAnsi="Simplified Arabic" w:cs="Simplified Arabic"/>
          <w:sz w:val="32"/>
          <w:szCs w:val="32"/>
        </w:rPr>
      </w:pPr>
      <w:r>
        <w:rPr>
          <w:rFonts w:ascii="Simplified Arabic" w:hAnsi="Simplified Arabic" w:cs="Simplified Arabic"/>
          <w:sz w:val="32"/>
          <w:szCs w:val="32"/>
          <w:rtl/>
        </w:rPr>
        <w:t>أ‌.   تصريح دائم على شكل ملصق (ستكرز)</w:t>
      </w:r>
      <w:r>
        <w:rPr>
          <w:rFonts w:ascii="Simplified Arabic" w:hAnsi="Simplified Arabic" w:cs="Simplified Arabic"/>
          <w:sz w:val="32"/>
          <w:szCs w:val="32"/>
        </w:rPr>
        <w:t xml:space="preserve"> </w:t>
      </w:r>
      <w:r>
        <w:rPr>
          <w:rFonts w:ascii="Simplified Arabic" w:hAnsi="Simplified Arabic" w:cs="Simplified Arabic"/>
          <w:sz w:val="32"/>
          <w:szCs w:val="32"/>
          <w:rtl/>
        </w:rPr>
        <w:t>يتم تثبيته على الزجاج الأمامي للمركبة في مكان واضح وظاهر للعيان ويمنح للعاملين الدائمين في الجامعة ممن يقتنون مركبات خصوصية .</w:t>
      </w:r>
    </w:p>
    <w:p w:rsidR="009B1F89" w:rsidRDefault="009B1F89" w:rsidP="009B1F89">
      <w:pPr>
        <w:spacing w:after="0" w:line="240" w:lineRule="auto"/>
        <w:ind w:left="594" w:hanging="594"/>
        <w:jc w:val="both"/>
        <w:rPr>
          <w:rFonts w:ascii="Simplified Arabic" w:hAnsi="Simplified Arabic" w:cs="Simplified Arabic" w:hint="cs"/>
          <w:sz w:val="32"/>
          <w:szCs w:val="32"/>
          <w:rtl/>
        </w:rPr>
      </w:pPr>
      <w:r>
        <w:rPr>
          <w:rFonts w:ascii="Simplified Arabic" w:hAnsi="Simplified Arabic" w:cs="Simplified Arabic"/>
          <w:sz w:val="32"/>
          <w:szCs w:val="32"/>
          <w:rtl/>
        </w:rPr>
        <w:lastRenderedPageBreak/>
        <w:t xml:space="preserve">ب‌. </w:t>
      </w:r>
      <w:r>
        <w:rPr>
          <w:rFonts w:ascii="Simplified Arabic" w:hAnsi="Simplified Arabic" w:cs="Simplified Arabic"/>
          <w:sz w:val="32"/>
          <w:szCs w:val="32"/>
        </w:rPr>
        <w:t xml:space="preserve">  </w:t>
      </w:r>
      <w:r>
        <w:rPr>
          <w:rFonts w:ascii="Simplified Arabic" w:hAnsi="Simplified Arabic" w:cs="Simplified Arabic" w:hint="cs"/>
          <w:sz w:val="32"/>
          <w:szCs w:val="32"/>
          <w:rtl/>
          <w:lang w:bidi="ar-JO"/>
        </w:rPr>
        <w:t>ت</w:t>
      </w:r>
      <w:r>
        <w:rPr>
          <w:rFonts w:ascii="Simplified Arabic" w:hAnsi="Simplified Arabic" w:cs="Simplified Arabic"/>
          <w:sz w:val="32"/>
          <w:szCs w:val="32"/>
          <w:rtl/>
        </w:rPr>
        <w:t>صريح مؤقت لمدة فصل دراسي واحد أو سنة، ويكون التصريح على شكل بطاقة من الورق المقوى ويمنح للفئات التالية :</w:t>
      </w:r>
    </w:p>
    <w:p w:rsidR="009B1F89" w:rsidRDefault="009B1F89" w:rsidP="009B1F89">
      <w:pPr>
        <w:spacing w:after="0" w:line="240" w:lineRule="auto"/>
        <w:ind w:left="594" w:hanging="594"/>
        <w:jc w:val="both"/>
        <w:rPr>
          <w:rFonts w:ascii="Simplified Arabic" w:hAnsi="Simplified Arabic" w:cs="Simplified Arabic"/>
          <w:sz w:val="32"/>
          <w:szCs w:val="32"/>
        </w:rPr>
      </w:pPr>
    </w:p>
    <w:p w:rsidR="009B1F89" w:rsidRDefault="009B1F89" w:rsidP="009B1F89">
      <w:pPr>
        <w:spacing w:after="0" w:line="240" w:lineRule="auto"/>
        <w:ind w:left="836" w:hanging="450"/>
        <w:jc w:val="both"/>
        <w:rPr>
          <w:rFonts w:ascii="Simplified Arabic" w:hAnsi="Simplified Arabic" w:cs="Simplified Arabic"/>
          <w:sz w:val="32"/>
          <w:szCs w:val="32"/>
        </w:rPr>
      </w:pPr>
      <w:r>
        <w:rPr>
          <w:rFonts w:ascii="Simplified Arabic" w:hAnsi="Simplified Arabic" w:cs="Simplified Arabic"/>
          <w:sz w:val="32"/>
          <w:szCs w:val="32"/>
          <w:rtl/>
        </w:rPr>
        <w:t>1.</w:t>
      </w:r>
      <w:r>
        <w:rPr>
          <w:rFonts w:ascii="Simplified Arabic" w:hAnsi="Simplified Arabic" w:cs="Simplified Arabic"/>
          <w:sz w:val="32"/>
          <w:szCs w:val="32"/>
          <w:rtl/>
        </w:rPr>
        <w:tab/>
        <w:t>للمحاضرين غير المتفرغين الذين يدرسون في الجامعة في ذلك الفصل، ويقتنون مركبات خصوصية صغيرة، ويكون هذا التصريح على شكل بطاقة من الورق المُقوى (الكرتون) يبرزها السائق عند دخوله الحرم الجامعي ويمنح هذا التصريح من دائرة الخدمات بناءاً على كتاب رسمي من عميد الكلية التي يدرس بها المحاضر.</w:t>
      </w:r>
    </w:p>
    <w:p w:rsidR="009B1F89" w:rsidRDefault="009B1F89" w:rsidP="009B1F89">
      <w:pPr>
        <w:spacing w:after="0" w:line="240" w:lineRule="auto"/>
        <w:ind w:left="836" w:hanging="450"/>
        <w:jc w:val="both"/>
        <w:rPr>
          <w:rFonts w:ascii="Simplified Arabic" w:hAnsi="Simplified Arabic" w:cs="Simplified Arabic"/>
          <w:sz w:val="32"/>
          <w:szCs w:val="32"/>
        </w:rPr>
      </w:pPr>
      <w:r>
        <w:rPr>
          <w:rFonts w:ascii="Simplified Arabic" w:hAnsi="Simplified Arabic" w:cs="Simplified Arabic"/>
          <w:sz w:val="32"/>
          <w:szCs w:val="32"/>
          <w:rtl/>
        </w:rPr>
        <w:t>2.</w:t>
      </w:r>
      <w:r>
        <w:rPr>
          <w:rFonts w:ascii="Simplified Arabic" w:hAnsi="Simplified Arabic" w:cs="Simplified Arabic"/>
          <w:sz w:val="32"/>
          <w:szCs w:val="32"/>
          <w:rtl/>
        </w:rPr>
        <w:tab/>
        <w:t xml:space="preserve">العاملون المؤقتون: </w:t>
      </w:r>
    </w:p>
    <w:p w:rsidR="009B1F89" w:rsidRDefault="009B1F89" w:rsidP="009B1F89">
      <w:pPr>
        <w:spacing w:after="0" w:line="240" w:lineRule="auto"/>
        <w:ind w:left="1466" w:hanging="630"/>
        <w:jc w:val="both"/>
        <w:rPr>
          <w:rFonts w:ascii="Simplified Arabic" w:hAnsi="Simplified Arabic" w:cs="Simplified Arabic"/>
          <w:sz w:val="32"/>
          <w:szCs w:val="32"/>
        </w:rPr>
      </w:pPr>
      <w:r>
        <w:rPr>
          <w:rFonts w:ascii="Simplified Arabic" w:hAnsi="Simplified Arabic" w:cs="Simplified Arabic"/>
          <w:sz w:val="32"/>
          <w:szCs w:val="32"/>
          <w:rtl/>
        </w:rPr>
        <w:t>-</w:t>
      </w:r>
      <w:r>
        <w:rPr>
          <w:rFonts w:ascii="Simplified Arabic" w:hAnsi="Simplified Arabic" w:cs="Simplified Arabic"/>
          <w:sz w:val="32"/>
          <w:szCs w:val="32"/>
          <w:rtl/>
        </w:rPr>
        <w:tab/>
        <w:t>للمكاتب المساندة : يمنح من دائرة الخدمات بناءاً على الوثائق الرسمية لانتدابهم إلى  الجامعة أو بموافقة نائب الرئيس للشؤون الإدارية .</w:t>
      </w:r>
    </w:p>
    <w:p w:rsidR="009B1F89" w:rsidRDefault="009B1F89" w:rsidP="009B1F89">
      <w:pPr>
        <w:spacing w:after="0" w:line="240" w:lineRule="auto"/>
        <w:ind w:left="1466" w:hanging="630"/>
        <w:jc w:val="both"/>
        <w:rPr>
          <w:rFonts w:ascii="Simplified Arabic" w:hAnsi="Simplified Arabic" w:cs="Simplified Arabic" w:hint="cs"/>
          <w:sz w:val="32"/>
          <w:szCs w:val="32"/>
          <w:rtl/>
        </w:rPr>
      </w:pPr>
      <w:r>
        <w:rPr>
          <w:rFonts w:ascii="Simplified Arabic" w:hAnsi="Simplified Arabic" w:cs="Simplified Arabic"/>
          <w:sz w:val="32"/>
          <w:szCs w:val="32"/>
          <w:rtl/>
        </w:rPr>
        <w:t>-</w:t>
      </w:r>
      <w:r>
        <w:rPr>
          <w:rFonts w:ascii="Simplified Arabic" w:hAnsi="Simplified Arabic" w:cs="Simplified Arabic"/>
          <w:sz w:val="32"/>
          <w:szCs w:val="32"/>
          <w:rtl/>
        </w:rPr>
        <w:tab/>
        <w:t xml:space="preserve">المستثمرين الذي يديرون أعمالاً تجارية أو خدماتية أو مقالاوت داخل الحرم الجامعي ويمنح هذا التصريح من دائرة الخدمات بناءاً على قرار الإحالة مصدق من العطاءات المركزية أو الفرعية . </w:t>
      </w:r>
    </w:p>
    <w:p w:rsidR="009B1F89" w:rsidRDefault="009B1F89" w:rsidP="009B1F89">
      <w:pPr>
        <w:spacing w:after="0" w:line="240" w:lineRule="auto"/>
        <w:ind w:left="1466" w:hanging="630"/>
        <w:jc w:val="both"/>
        <w:rPr>
          <w:rFonts w:ascii="Simplified Arabic" w:hAnsi="Simplified Arabic" w:cs="Simplified Arabic"/>
          <w:sz w:val="32"/>
          <w:szCs w:val="32"/>
        </w:rPr>
      </w:pPr>
    </w:p>
    <w:p w:rsidR="009B1F89" w:rsidRDefault="009B1F89" w:rsidP="009B1F89">
      <w:pPr>
        <w:spacing w:after="0" w:line="240" w:lineRule="auto"/>
        <w:ind w:left="357" w:hanging="357"/>
        <w:jc w:val="both"/>
        <w:rPr>
          <w:rFonts w:ascii="Simplified Arabic" w:hAnsi="Simplified Arabic" w:cs="Simplified Arabic" w:hint="cs"/>
          <w:sz w:val="32"/>
          <w:szCs w:val="32"/>
          <w:rtl/>
        </w:rPr>
      </w:pPr>
      <w:r>
        <w:rPr>
          <w:rFonts w:ascii="Simplified Arabic" w:hAnsi="Simplified Arabic" w:cs="Simplified Arabic"/>
          <w:sz w:val="32"/>
          <w:szCs w:val="32"/>
          <w:rtl/>
        </w:rPr>
        <w:t>3.</w:t>
      </w:r>
      <w:r>
        <w:rPr>
          <w:rFonts w:ascii="Simplified Arabic" w:hAnsi="Simplified Arabic" w:cs="Simplified Arabic"/>
          <w:sz w:val="32"/>
          <w:szCs w:val="32"/>
          <w:rtl/>
        </w:rPr>
        <w:tab/>
        <w:t>لأولياء أمور الطلبة الذين يدرسون في مدرسة الأبرار أو الروضة، ويقتنون مركبات صغيرة، ويمنح هذا التصريح من دائرة الخدمات بناءاً على كتاب رسمي من المدرسة أو الروضة ويكون موعد دخولهم محدد بأوقات دوام وانصراف الطلبة فقط.</w:t>
      </w:r>
    </w:p>
    <w:p w:rsidR="009B1F89" w:rsidRDefault="009B1F89" w:rsidP="009B1F89">
      <w:pPr>
        <w:spacing w:after="0" w:line="240" w:lineRule="auto"/>
        <w:ind w:left="357" w:hanging="357"/>
        <w:jc w:val="both"/>
        <w:rPr>
          <w:rFonts w:ascii="Simplified Arabic" w:hAnsi="Simplified Arabic" w:cs="Simplified Arabic"/>
          <w:sz w:val="32"/>
          <w:szCs w:val="32"/>
        </w:rPr>
      </w:pPr>
    </w:p>
    <w:p w:rsidR="009B1F89" w:rsidRDefault="009B1F89" w:rsidP="009B1F89">
      <w:pPr>
        <w:spacing w:after="0" w:line="240" w:lineRule="auto"/>
        <w:ind w:left="1224" w:hanging="1224"/>
        <w:jc w:val="both"/>
        <w:rPr>
          <w:rFonts w:ascii="Simplified Arabic" w:hAnsi="Simplified Arabic" w:cs="Simplified Arabic" w:hint="cs"/>
          <w:sz w:val="32"/>
          <w:szCs w:val="32"/>
          <w:rtl/>
        </w:rPr>
      </w:pPr>
      <w:r>
        <w:rPr>
          <w:rFonts w:ascii="Simplified Arabic" w:hAnsi="Simplified Arabic" w:cs="Simplified Arabic"/>
          <w:sz w:val="32"/>
          <w:szCs w:val="32"/>
          <w:rtl/>
        </w:rPr>
        <w:t>4.</w:t>
      </w:r>
      <w:r>
        <w:rPr>
          <w:rFonts w:ascii="Simplified Arabic" w:hAnsi="Simplified Arabic" w:cs="Simplified Arabic"/>
          <w:sz w:val="32"/>
          <w:szCs w:val="32"/>
          <w:rtl/>
        </w:rPr>
        <w:tab/>
        <w:t>أ-</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للطلبة ذوي الإعاقة البدنية أو الحالات المرضية </w:t>
      </w:r>
      <w:r>
        <w:rPr>
          <w:rFonts w:ascii="Simplified Arabic" w:hAnsi="Simplified Arabic" w:cs="Simplified Arabic"/>
          <w:sz w:val="32"/>
          <w:szCs w:val="32"/>
          <w:rtl/>
          <w:lang w:bidi="ar-JO"/>
        </w:rPr>
        <w:t xml:space="preserve">من مرضى السرطان، السكري من الدرجة الأولى، التصلب اللويحي، غسيل الكلى و </w:t>
      </w:r>
      <w:r>
        <w:rPr>
          <w:rFonts w:ascii="Simplified Arabic" w:hAnsi="Simplified Arabic" w:cs="Simplified Arabic"/>
          <w:sz w:val="32"/>
          <w:szCs w:val="32"/>
          <w:rtl/>
        </w:rPr>
        <w:t xml:space="preserve">الذين يقتنون مركبات خصوصية صغيرة، ويمنح هذا التصريح من دائرة الخدمات الطلابية بناءاً على قرار اللجنة ومصادقة رئيس الجامعة أو من ينيبه معزز بتقرير </w:t>
      </w:r>
      <w:r>
        <w:rPr>
          <w:rFonts w:ascii="Simplified Arabic" w:hAnsi="Simplified Arabic" w:cs="Simplified Arabic"/>
          <w:sz w:val="32"/>
          <w:szCs w:val="32"/>
          <w:rtl/>
        </w:rPr>
        <w:lastRenderedPageBreak/>
        <w:t>طبي معتمد من اللجنة الطبية التابعة للخدمات الطبية الملكية أو وزارة الصحة، ويعفى الأشخاص المذكورين في هذا البند من دفع رسوم التصاريح،وفي حال مخالفة الأنظمة والتعليمات يسحب التصريح من الطالب (</w:t>
      </w:r>
      <w:r>
        <w:rPr>
          <w:rStyle w:val="FootnoteReference"/>
          <w:rFonts w:ascii="Simplified Arabic" w:hAnsi="Simplified Arabic" w:cs="Simplified Arabic"/>
          <w:sz w:val="32"/>
          <w:szCs w:val="32"/>
          <w:rtl/>
        </w:rPr>
        <w:footnoteReference w:id="3"/>
      </w:r>
      <w:r>
        <w:rPr>
          <w:rFonts w:ascii="Simplified Arabic" w:hAnsi="Simplified Arabic" w:cs="Simplified Arabic"/>
          <w:sz w:val="32"/>
          <w:szCs w:val="32"/>
          <w:rtl/>
        </w:rPr>
        <w:t xml:space="preserve">). </w:t>
      </w:r>
    </w:p>
    <w:p w:rsidR="009B1F89" w:rsidRDefault="009B1F89" w:rsidP="009B1F89">
      <w:pPr>
        <w:spacing w:after="0" w:line="240" w:lineRule="auto"/>
        <w:ind w:left="1224" w:hanging="1224"/>
        <w:jc w:val="both"/>
        <w:rPr>
          <w:rFonts w:ascii="Simplified Arabic" w:hAnsi="Simplified Arabic" w:cs="Simplified Arabic"/>
          <w:sz w:val="32"/>
          <w:szCs w:val="32"/>
        </w:rPr>
      </w:pPr>
    </w:p>
    <w:p w:rsidR="009B1F89" w:rsidRDefault="009B1F89" w:rsidP="009B1F89">
      <w:pPr>
        <w:spacing w:after="0" w:line="240" w:lineRule="auto"/>
        <w:ind w:left="836" w:hanging="836"/>
        <w:jc w:val="both"/>
        <w:rPr>
          <w:rFonts w:ascii="Simplified Arabic" w:hAnsi="Simplified Arabic" w:cs="Simplified Arabic"/>
          <w:sz w:val="32"/>
          <w:szCs w:val="32"/>
          <w:rtl/>
        </w:rPr>
      </w:pPr>
      <w:r>
        <w:rPr>
          <w:rFonts w:ascii="Simplified Arabic" w:hAnsi="Simplified Arabic" w:cs="Simplified Arabic"/>
          <w:sz w:val="32"/>
          <w:szCs w:val="32"/>
          <w:rtl/>
        </w:rPr>
        <w:t>ب- الطلبة اللذين يعانون من حالات الكسور أو العمليات الجراحية المؤثرة على قدرة الطالب على المشي وحالات براءة الذمة لطلبة الدراسات العليا يتم التعامل معها كل حالة على حدة بحيث يترك أمر تقدير الحالة لدائرة الأمن الجامعي(</w:t>
      </w:r>
      <w:r>
        <w:rPr>
          <w:rStyle w:val="FootnoteReference"/>
          <w:rFonts w:ascii="Simplified Arabic" w:hAnsi="Simplified Arabic" w:cs="Simplified Arabic"/>
          <w:sz w:val="32"/>
          <w:szCs w:val="32"/>
          <w:rtl/>
        </w:rPr>
        <w:footnoteReference w:id="4"/>
      </w:r>
      <w:r>
        <w:rPr>
          <w:rFonts w:ascii="Simplified Arabic" w:hAnsi="Simplified Arabic" w:cs="Simplified Arabic"/>
          <w:sz w:val="32"/>
          <w:szCs w:val="32"/>
          <w:rtl/>
        </w:rPr>
        <w:t>).</w:t>
      </w:r>
    </w:p>
    <w:p w:rsidR="009B1F89" w:rsidRDefault="009B1F89" w:rsidP="009B1F89">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5.</w:t>
      </w:r>
      <w:r>
        <w:rPr>
          <w:rFonts w:ascii="Simplified Arabic" w:hAnsi="Simplified Arabic" w:cs="Simplified Arabic"/>
          <w:sz w:val="32"/>
          <w:szCs w:val="32"/>
          <w:rtl/>
        </w:rPr>
        <w:tab/>
        <w:t>تمنح تصاريح الدخول لمستحقيها بعد تقديم البي</w:t>
      </w:r>
      <w:r>
        <w:rPr>
          <w:rFonts w:ascii="Simplified Arabic" w:hAnsi="Simplified Arabic" w:cs="Simplified Arabic" w:hint="cs"/>
          <w:sz w:val="32"/>
          <w:szCs w:val="32"/>
          <w:rtl/>
        </w:rPr>
        <w:t>ا</w:t>
      </w:r>
      <w:r>
        <w:rPr>
          <w:rFonts w:ascii="Simplified Arabic" w:hAnsi="Simplified Arabic" w:cs="Simplified Arabic"/>
          <w:sz w:val="32"/>
          <w:szCs w:val="32"/>
          <w:rtl/>
        </w:rPr>
        <w:t>نات والأوراق التالية :</w:t>
      </w:r>
    </w:p>
    <w:p w:rsidR="009B1F89" w:rsidRDefault="009B1F89" w:rsidP="009B1F89">
      <w:pPr>
        <w:spacing w:after="0" w:line="240" w:lineRule="auto"/>
        <w:ind w:left="1066" w:hanging="357"/>
        <w:jc w:val="both"/>
        <w:rPr>
          <w:rFonts w:ascii="Simplified Arabic" w:hAnsi="Simplified Arabic" w:cs="Simplified Arabic"/>
          <w:sz w:val="32"/>
          <w:szCs w:val="32"/>
        </w:rPr>
      </w:pPr>
      <w:r>
        <w:rPr>
          <w:rFonts w:ascii="Simplified Arabic" w:hAnsi="Simplified Arabic" w:cs="Simplified Arabic"/>
          <w:sz w:val="32"/>
          <w:szCs w:val="32"/>
          <w:rtl/>
        </w:rPr>
        <w:t>أ‌-</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ab/>
      </w:r>
      <w:r>
        <w:rPr>
          <w:rFonts w:ascii="Simplified Arabic" w:hAnsi="Simplified Arabic" w:cs="Simplified Arabic" w:hint="cs"/>
          <w:sz w:val="32"/>
          <w:szCs w:val="32"/>
          <w:rtl/>
        </w:rPr>
        <w:t xml:space="preserve">   </w:t>
      </w:r>
      <w:r>
        <w:rPr>
          <w:rFonts w:ascii="Simplified Arabic" w:hAnsi="Simplified Arabic" w:cs="Simplified Arabic"/>
          <w:sz w:val="32"/>
          <w:szCs w:val="32"/>
          <w:rtl/>
        </w:rPr>
        <w:t>رخصة قيادة ورخصة ملكية المركبة .</w:t>
      </w:r>
    </w:p>
    <w:p w:rsidR="009B1F89" w:rsidRDefault="009B1F89" w:rsidP="009B1F89">
      <w:pPr>
        <w:spacing w:after="0" w:line="240" w:lineRule="auto"/>
        <w:ind w:left="1066" w:hanging="357"/>
        <w:jc w:val="both"/>
        <w:rPr>
          <w:rFonts w:ascii="Simplified Arabic" w:hAnsi="Simplified Arabic" w:cs="Simplified Arabic"/>
          <w:sz w:val="32"/>
          <w:szCs w:val="32"/>
        </w:rPr>
      </w:pPr>
      <w:r>
        <w:rPr>
          <w:rFonts w:ascii="Simplified Arabic" w:hAnsi="Simplified Arabic" w:cs="Simplified Arabic"/>
          <w:sz w:val="32"/>
          <w:szCs w:val="32"/>
          <w:rtl/>
        </w:rPr>
        <w:t>ب‌-</w:t>
      </w:r>
      <w:r>
        <w:rPr>
          <w:rFonts w:ascii="Simplified Arabic" w:hAnsi="Simplified Arabic" w:cs="Simplified Arabic"/>
          <w:sz w:val="32"/>
          <w:szCs w:val="32"/>
          <w:rtl/>
        </w:rPr>
        <w:tab/>
        <w:t>وكالة عدلية تخوله حق استخدام المركبة.</w:t>
      </w:r>
    </w:p>
    <w:p w:rsidR="009B1F89" w:rsidRDefault="009B1F89" w:rsidP="009B1F89">
      <w:pPr>
        <w:spacing w:after="0" w:line="240" w:lineRule="auto"/>
        <w:ind w:left="1314" w:hanging="605"/>
        <w:jc w:val="both"/>
        <w:rPr>
          <w:rFonts w:ascii="Simplified Arabic" w:hAnsi="Simplified Arabic" w:cs="Simplified Arabic"/>
          <w:sz w:val="32"/>
          <w:szCs w:val="32"/>
        </w:rPr>
      </w:pPr>
      <w:r>
        <w:rPr>
          <w:rFonts w:ascii="Simplified Arabic" w:hAnsi="Simplified Arabic" w:cs="Simplified Arabic"/>
          <w:sz w:val="32"/>
          <w:szCs w:val="32"/>
          <w:rtl/>
        </w:rPr>
        <w:t>ج-</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في حال ملكية المركبة من قبل (الزوج ، الزوجة ، الأخ ، الأب ، </w:t>
      </w:r>
      <w:r w:rsidR="00A63E3C">
        <w:rPr>
          <w:rFonts w:ascii="Simplified Arabic" w:hAnsi="Simplified Arabic" w:cs="Simplified Arabic" w:hint="cs"/>
          <w:sz w:val="32"/>
          <w:szCs w:val="32"/>
          <w:rtl/>
        </w:rPr>
        <w:t>الابن</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تعتمد رخصة ملكية المركبة للحصول على التصريح.</w:t>
      </w:r>
    </w:p>
    <w:p w:rsidR="009B1F89" w:rsidRDefault="009B1F89" w:rsidP="009B1F89">
      <w:pPr>
        <w:spacing w:after="0" w:line="240" w:lineRule="auto"/>
        <w:ind w:left="1066" w:hanging="357"/>
        <w:jc w:val="both"/>
        <w:rPr>
          <w:rFonts w:ascii="Simplified Arabic" w:hAnsi="Simplified Arabic" w:cs="Simplified Arabic"/>
          <w:sz w:val="32"/>
          <w:szCs w:val="32"/>
        </w:rPr>
      </w:pPr>
      <w:r>
        <w:rPr>
          <w:rFonts w:ascii="Simplified Arabic" w:hAnsi="Simplified Arabic" w:cs="Simplified Arabic"/>
          <w:sz w:val="32"/>
          <w:szCs w:val="32"/>
          <w:rtl/>
        </w:rPr>
        <w:t>د-</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عقد استئجار المركبة لمدة لا تقل عن شهر.</w:t>
      </w:r>
    </w:p>
    <w:p w:rsidR="009B1F89" w:rsidRDefault="009B1F89" w:rsidP="009B1F89">
      <w:pPr>
        <w:spacing w:after="0" w:line="240" w:lineRule="auto"/>
        <w:ind w:left="1066" w:hanging="357"/>
        <w:jc w:val="both"/>
        <w:rPr>
          <w:rFonts w:ascii="Simplified Arabic" w:hAnsi="Simplified Arabic" w:cs="Simplified Arabic"/>
          <w:sz w:val="32"/>
          <w:szCs w:val="32"/>
          <w:rtl/>
        </w:rPr>
      </w:pPr>
    </w:p>
    <w:p w:rsidR="009B1F89" w:rsidRDefault="009B1F89" w:rsidP="009B1F89">
      <w:pPr>
        <w:spacing w:after="0" w:line="240"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t>رقم المادة (6):</w:t>
      </w:r>
    </w:p>
    <w:p w:rsidR="009B1F89" w:rsidRDefault="009B1F89" w:rsidP="009B1F89">
      <w:pPr>
        <w:spacing w:after="0" w:line="240" w:lineRule="auto"/>
        <w:ind w:left="504" w:hanging="504"/>
        <w:jc w:val="both"/>
        <w:rPr>
          <w:rFonts w:ascii="Simplified Arabic" w:hAnsi="Simplified Arabic" w:cs="Simplified Arabic"/>
          <w:sz w:val="32"/>
          <w:szCs w:val="32"/>
        </w:rPr>
      </w:pPr>
      <w:r>
        <w:rPr>
          <w:rFonts w:ascii="Simplified Arabic" w:hAnsi="Simplified Arabic" w:cs="Simplified Arabic"/>
          <w:sz w:val="32"/>
          <w:szCs w:val="32"/>
          <w:rtl/>
        </w:rPr>
        <w:t>أ‌-</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يشترط في المركبة التي تمنح تصريحا سنويا أو فصليا أن تكون رخصتها سارية المفعول ، وألا يكون زجاجها ملونا أو مظللا بأي شكل يعيق رؤية من بداخل المركبة.</w:t>
      </w:r>
    </w:p>
    <w:p w:rsidR="009B1F89" w:rsidRDefault="009B1F89" w:rsidP="009B1F89">
      <w:pPr>
        <w:spacing w:after="0" w:line="240" w:lineRule="auto"/>
        <w:ind w:left="504" w:hanging="504"/>
        <w:jc w:val="both"/>
        <w:rPr>
          <w:rFonts w:ascii="Simplified Arabic" w:hAnsi="Simplified Arabic" w:cs="Simplified Arabic"/>
          <w:sz w:val="32"/>
          <w:szCs w:val="32"/>
        </w:rPr>
      </w:pPr>
      <w:r>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لا يسمح بدخول الحافلات الخاصة والعامة إلى الجامعة إلا بموجب تصريح مؤقت يمنح من دائرة الخدمات بموجب موافقة خطية من نائب الرئيس للشؤون الإدارية.</w:t>
      </w:r>
    </w:p>
    <w:p w:rsidR="009B1F89" w:rsidRDefault="009B1F89" w:rsidP="009B1F89">
      <w:pPr>
        <w:spacing w:after="0" w:line="240" w:lineRule="auto"/>
        <w:ind w:left="504" w:hanging="504"/>
        <w:jc w:val="both"/>
        <w:rPr>
          <w:rFonts w:ascii="Simplified Arabic" w:hAnsi="Simplified Arabic" w:cs="Simplified Arabic"/>
          <w:sz w:val="32"/>
          <w:szCs w:val="32"/>
        </w:rPr>
      </w:pPr>
      <w:r>
        <w:rPr>
          <w:rFonts w:ascii="Simplified Arabic" w:hAnsi="Simplified Arabic" w:cs="Simplified Arabic"/>
          <w:sz w:val="32"/>
          <w:szCs w:val="32"/>
          <w:rtl/>
        </w:rPr>
        <w:lastRenderedPageBreak/>
        <w:t>ج- لا يسمح بدخول الشاحنات والمركبات الكبيرة إلى الحرم الجامعي إلا بموجب تصريح مؤقت يمنح من قبل اللجنة .</w:t>
      </w:r>
    </w:p>
    <w:p w:rsidR="009B1F89" w:rsidRDefault="009B1F89" w:rsidP="009B1F89">
      <w:pPr>
        <w:spacing w:after="0" w:line="240" w:lineRule="auto"/>
        <w:ind w:left="357" w:hanging="357"/>
        <w:jc w:val="both"/>
        <w:rPr>
          <w:rFonts w:ascii="Simplified Arabic" w:hAnsi="Simplified Arabic" w:cs="Simplified Arabic"/>
          <w:sz w:val="32"/>
          <w:szCs w:val="32"/>
          <w:rtl/>
        </w:rPr>
      </w:pPr>
    </w:p>
    <w:p w:rsidR="009B1F89" w:rsidRPr="009B1F89" w:rsidRDefault="009B1F89" w:rsidP="009B1F89">
      <w:pPr>
        <w:spacing w:after="0" w:line="240" w:lineRule="auto"/>
        <w:ind w:left="357" w:hanging="357"/>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(7):</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 xml:space="preserve">على صاحب التصريح التقيد بما يلي : </w:t>
      </w:r>
    </w:p>
    <w:p w:rsidR="009B1F89" w:rsidRDefault="009B1F89" w:rsidP="009B1F89">
      <w:pPr>
        <w:spacing w:after="0" w:line="240" w:lineRule="auto"/>
        <w:ind w:left="476" w:hanging="476"/>
        <w:jc w:val="both"/>
        <w:rPr>
          <w:rFonts w:ascii="Simplified Arabic" w:hAnsi="Simplified Arabic" w:cs="Simplified Arabic"/>
          <w:sz w:val="32"/>
          <w:szCs w:val="32"/>
        </w:rPr>
      </w:pPr>
      <w:r>
        <w:rPr>
          <w:rFonts w:ascii="Simplified Arabic" w:hAnsi="Simplified Arabic" w:cs="Simplified Arabic"/>
          <w:sz w:val="32"/>
          <w:szCs w:val="32"/>
          <w:rtl/>
        </w:rPr>
        <w:t xml:space="preserve">1. </w:t>
      </w:r>
      <w:r>
        <w:rPr>
          <w:rFonts w:ascii="Simplified Arabic" w:hAnsi="Simplified Arabic" w:cs="Simplified Arabic" w:hint="cs"/>
          <w:sz w:val="32"/>
          <w:szCs w:val="32"/>
          <w:rtl/>
        </w:rPr>
        <w:t>ألا</w:t>
      </w:r>
      <w:r>
        <w:rPr>
          <w:rFonts w:ascii="Simplified Arabic" w:hAnsi="Simplified Arabic" w:cs="Simplified Arabic"/>
          <w:sz w:val="32"/>
          <w:szCs w:val="32"/>
          <w:rtl/>
        </w:rPr>
        <w:t xml:space="preserve"> تتجاوز سرعته داخل الحرم الجامعي 40كم/س وتحت طائلة المسؤولية .</w:t>
      </w:r>
    </w:p>
    <w:p w:rsidR="009B1F89" w:rsidRDefault="009B1F89" w:rsidP="009B1F89">
      <w:pPr>
        <w:spacing w:after="0" w:line="240" w:lineRule="auto"/>
        <w:ind w:left="357" w:hanging="357"/>
        <w:jc w:val="both"/>
        <w:rPr>
          <w:rFonts w:ascii="Simplified Arabic" w:hAnsi="Simplified Arabic" w:cs="Simplified Arabic"/>
          <w:sz w:val="32"/>
          <w:szCs w:val="32"/>
        </w:rPr>
      </w:pPr>
      <w:r>
        <w:rPr>
          <w:rFonts w:ascii="Simplified Arabic" w:hAnsi="Simplified Arabic" w:cs="Simplified Arabic"/>
          <w:sz w:val="32"/>
          <w:szCs w:val="32"/>
          <w:rtl/>
        </w:rPr>
        <w:t>2. عدم السماح لحدث بقيادة المركبة أو إعطائها إلى أي شخص آخر، وكل من يخالف ذلك يسحب منه التصريح وتمنع المركبة من الدخول إلى الحرم الجامعي لمدة لا تقل عن فصل دراسي واحد.</w:t>
      </w:r>
    </w:p>
    <w:p w:rsidR="009B1F89" w:rsidRDefault="009B1F89" w:rsidP="009B1F89">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3. عدم إحداث ضوضاء أو استعمال الزامور العالي المتعدد الأصوات.</w:t>
      </w:r>
    </w:p>
    <w:p w:rsidR="009B1F89" w:rsidRDefault="009B1F89" w:rsidP="009B1F89">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4. أتباع أشارات المرور والشواخص التحذيرية.</w:t>
      </w:r>
    </w:p>
    <w:p w:rsidR="009B1F89" w:rsidRDefault="009B1F89" w:rsidP="009B1F89">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5. عدم حمل الطلبة والتنقل بهم داخل الحرم الجامعي بأي شكل من   الأشكال.</w:t>
      </w:r>
    </w:p>
    <w:p w:rsidR="009B1F89" w:rsidRDefault="009B1F89" w:rsidP="009B1F89">
      <w:pPr>
        <w:spacing w:after="0" w:line="240" w:lineRule="auto"/>
        <w:jc w:val="both"/>
        <w:rPr>
          <w:rFonts w:ascii="Simplified Arabic" w:hAnsi="Simplified Arabic" w:cs="Simplified Arabic"/>
          <w:sz w:val="32"/>
          <w:szCs w:val="32"/>
        </w:rPr>
      </w:pPr>
      <w:r>
        <w:rPr>
          <w:rFonts w:ascii="Simplified Arabic" w:hAnsi="Simplified Arabic" w:cs="Simplified Arabic"/>
          <w:sz w:val="32"/>
          <w:szCs w:val="32"/>
          <w:rtl/>
        </w:rPr>
        <w:t>6. تجنب أماكن اكتظاظ الطلبة ومراعاة خصوصية الحرم الجامعي.</w:t>
      </w:r>
    </w:p>
    <w:p w:rsidR="009B1F89" w:rsidRDefault="009B1F89" w:rsidP="009B1F89">
      <w:pPr>
        <w:spacing w:after="0" w:line="240" w:lineRule="auto"/>
        <w:ind w:left="357" w:hanging="357"/>
        <w:jc w:val="both"/>
        <w:rPr>
          <w:rFonts w:ascii="Simplified Arabic" w:hAnsi="Simplified Arabic" w:cs="Simplified Arabic"/>
          <w:sz w:val="32"/>
          <w:szCs w:val="32"/>
        </w:rPr>
      </w:pPr>
      <w:r>
        <w:rPr>
          <w:rFonts w:ascii="Simplified Arabic" w:hAnsi="Simplified Arabic" w:cs="Simplified Arabic"/>
          <w:sz w:val="32"/>
          <w:szCs w:val="32"/>
          <w:rtl/>
        </w:rPr>
        <w:t>7. عدم وضع شعارات انتخابية أو دعائية على سيارات موظفي الجامعي عند دخولها الحرم الجامعي.</w:t>
      </w:r>
    </w:p>
    <w:p w:rsidR="009B1F89" w:rsidRDefault="009B1F89" w:rsidP="009B1F89">
      <w:pPr>
        <w:spacing w:after="0" w:line="240" w:lineRule="auto"/>
        <w:ind w:left="357" w:hanging="357"/>
        <w:jc w:val="both"/>
        <w:rPr>
          <w:rFonts w:ascii="Simplified Arabic" w:hAnsi="Simplified Arabic" w:cs="Simplified Arabic"/>
          <w:sz w:val="32"/>
          <w:szCs w:val="32"/>
        </w:rPr>
      </w:pPr>
      <w:r>
        <w:rPr>
          <w:rFonts w:ascii="Simplified Arabic" w:hAnsi="Simplified Arabic" w:cs="Simplified Arabic"/>
          <w:sz w:val="32"/>
          <w:szCs w:val="32"/>
          <w:rtl/>
        </w:rPr>
        <w:t>8. يتم إبلاغ دائرة السير وترخيص المركبات لإجراء اللازم في حال وقوع حوادث سير داخل الحرم الجامعي.</w:t>
      </w:r>
    </w:p>
    <w:p w:rsidR="009B1F89" w:rsidRDefault="009B1F89" w:rsidP="009B1F89">
      <w:pPr>
        <w:spacing w:after="0" w:line="240" w:lineRule="auto"/>
        <w:ind w:left="357" w:hanging="357"/>
        <w:jc w:val="both"/>
        <w:rPr>
          <w:rFonts w:ascii="Simplified Arabic" w:hAnsi="Simplified Arabic" w:cs="Simplified Arabic"/>
          <w:sz w:val="32"/>
          <w:szCs w:val="32"/>
        </w:rPr>
      </w:pPr>
      <w:r>
        <w:rPr>
          <w:rFonts w:ascii="Simplified Arabic" w:hAnsi="Simplified Arabic" w:cs="Simplified Arabic"/>
          <w:sz w:val="32"/>
          <w:szCs w:val="32"/>
          <w:rtl/>
        </w:rPr>
        <w:t>‌9. في حال بيع السيارة ينتزع التصريح ويتم تسليمه إلى دائرة شؤون العاملين،حتى لو كان تالفاً ليتسنى شطبه عن عهدة الموظف وصرف بديل له إذا أحضر سيارة جديدة.</w:t>
      </w:r>
    </w:p>
    <w:p w:rsidR="009B1F89" w:rsidRDefault="009B1F89" w:rsidP="009B1F89">
      <w:pPr>
        <w:spacing w:after="0" w:line="240" w:lineRule="auto"/>
        <w:ind w:left="357" w:hanging="357"/>
        <w:jc w:val="both"/>
        <w:rPr>
          <w:rFonts w:ascii="Simplified Arabic" w:hAnsi="Simplified Arabic" w:cs="Simplified Arabic"/>
          <w:sz w:val="32"/>
          <w:szCs w:val="32"/>
        </w:rPr>
      </w:pPr>
      <w:r>
        <w:rPr>
          <w:rFonts w:ascii="Simplified Arabic" w:hAnsi="Simplified Arabic" w:cs="Simplified Arabic"/>
          <w:sz w:val="32"/>
          <w:szCs w:val="32"/>
          <w:rtl/>
        </w:rPr>
        <w:t xml:space="preserve">‌10. التصريح عهدة مستردة يجب إعادته إلى الجهة المانحة عند انتهاء الصفة التي منح التصريح </w:t>
      </w:r>
      <w:r>
        <w:rPr>
          <w:rFonts w:ascii="Simplified Arabic" w:hAnsi="Simplified Arabic" w:cs="Simplified Arabic" w:hint="cs"/>
          <w:sz w:val="32"/>
          <w:szCs w:val="32"/>
          <w:rtl/>
        </w:rPr>
        <w:t>لأجلها</w:t>
      </w:r>
      <w:r>
        <w:rPr>
          <w:rFonts w:ascii="Simplified Arabic" w:hAnsi="Simplified Arabic" w:cs="Simplified Arabic"/>
          <w:sz w:val="32"/>
          <w:szCs w:val="32"/>
          <w:rtl/>
        </w:rPr>
        <w:t xml:space="preserve"> وعدم إعطائه للغير وتحت طائلة المسؤولية. وفي حال فقدان التصريح يتم تغريم صاحب التصريح مبلغ (100) مائة دينار بدل فاقد.</w:t>
      </w:r>
    </w:p>
    <w:p w:rsidR="009B1F89" w:rsidRDefault="009B1F89" w:rsidP="009B1F89">
      <w:pPr>
        <w:spacing w:after="0" w:line="240" w:lineRule="auto"/>
        <w:ind w:left="357" w:hanging="357"/>
        <w:jc w:val="both"/>
        <w:rPr>
          <w:rFonts w:ascii="Simplified Arabic" w:hAnsi="Simplified Arabic" w:cs="Simplified Arabic" w:hint="cs"/>
          <w:b/>
          <w:bCs/>
          <w:sz w:val="32"/>
          <w:szCs w:val="32"/>
          <w:rtl/>
        </w:rPr>
      </w:pPr>
    </w:p>
    <w:p w:rsidR="009B1F89" w:rsidRDefault="009B1F89" w:rsidP="009B1F89">
      <w:pPr>
        <w:spacing w:after="0" w:line="240" w:lineRule="auto"/>
        <w:ind w:left="357" w:hanging="357"/>
        <w:jc w:val="both"/>
        <w:rPr>
          <w:rFonts w:ascii="Simplified Arabic" w:hAnsi="Simplified Arabic" w:cs="Simplified Arabic" w:hint="cs"/>
          <w:b/>
          <w:bCs/>
          <w:sz w:val="32"/>
          <w:szCs w:val="32"/>
          <w:rtl/>
        </w:rPr>
      </w:pPr>
    </w:p>
    <w:p w:rsidR="009B1F89" w:rsidRDefault="009B1F89" w:rsidP="009B1F89">
      <w:pPr>
        <w:spacing w:after="0" w:line="240" w:lineRule="auto"/>
        <w:ind w:left="357" w:hanging="357"/>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رقم المادة (8):</w:t>
      </w:r>
    </w:p>
    <w:p w:rsidR="009B1F89" w:rsidRDefault="009B1F89" w:rsidP="009B1F89">
      <w:pPr>
        <w:spacing w:after="0" w:line="240" w:lineRule="auto"/>
        <w:ind w:left="476" w:hanging="476"/>
        <w:jc w:val="both"/>
        <w:rPr>
          <w:rFonts w:ascii="Simplified Arabic" w:hAnsi="Simplified Arabic" w:cs="Simplified Arabic"/>
          <w:sz w:val="32"/>
          <w:szCs w:val="32"/>
        </w:rPr>
      </w:pPr>
      <w:r>
        <w:rPr>
          <w:rFonts w:ascii="Simplified Arabic" w:hAnsi="Simplified Arabic" w:cs="Simplified Arabic"/>
          <w:sz w:val="32"/>
          <w:szCs w:val="32"/>
          <w:rtl/>
        </w:rPr>
        <w:t>أ‌-</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يمنع الوقوف في الأماكن المخصصة للعاملين في الجامعة (ساحات الكليات والدوائر الإدارية) أو الوقوف في الأماكن الممنوع الوقوف فيها، أو على الأرصفة داخل الحرم الجامعي، أو على مدخل الطوارئ، أو الوقوف المزدوج .</w:t>
      </w:r>
    </w:p>
    <w:p w:rsidR="009B1F89" w:rsidRDefault="009B1F89" w:rsidP="009B1F89">
      <w:pPr>
        <w:spacing w:after="0" w:line="240" w:lineRule="auto"/>
        <w:ind w:left="476" w:hanging="476"/>
        <w:jc w:val="both"/>
        <w:rPr>
          <w:rFonts w:ascii="Simplified Arabic" w:hAnsi="Simplified Arabic" w:cs="Simplified Arabic"/>
          <w:sz w:val="32"/>
          <w:szCs w:val="32"/>
        </w:rPr>
      </w:pPr>
      <w:r>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يتم تحديد مواقف محددة لسيارات الطلبة، حيث يلتزم الطلبة بالوقوف فيها.</w:t>
      </w:r>
    </w:p>
    <w:p w:rsidR="009B1F89" w:rsidRDefault="009B1F89" w:rsidP="009B1F89">
      <w:pPr>
        <w:spacing w:after="0" w:line="240" w:lineRule="auto"/>
        <w:jc w:val="both"/>
        <w:rPr>
          <w:rFonts w:ascii="Simplified Arabic" w:hAnsi="Simplified Arabic" w:cs="Simplified Arabic" w:hint="cs"/>
          <w:b/>
          <w:bCs/>
          <w:sz w:val="32"/>
          <w:szCs w:val="32"/>
          <w:rtl/>
        </w:rPr>
      </w:pPr>
    </w:p>
    <w:p w:rsidR="009B1F89" w:rsidRDefault="009B1F89" w:rsidP="009B1F89">
      <w:pPr>
        <w:spacing w:after="0" w:line="240" w:lineRule="auto"/>
        <w:ind w:left="1764" w:hanging="1800"/>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(9):</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عند تكرار صاحب التصريح للمخالفات مهما كان نوعها وخاصة عدم الالتزام بما ورد في المادة (8) من هذه التعليمات لمرتين يسحب تصريح السيارة لمدة (3) ثلاثة أشهر وإذا تكررت المخالفات أكثر من ثلاث مرات يسحب التصريح نهائياً .</w:t>
      </w:r>
    </w:p>
    <w:p w:rsidR="009B1F89" w:rsidRDefault="009B1F89" w:rsidP="009B1F89">
      <w:pPr>
        <w:spacing w:after="0" w:line="240" w:lineRule="auto"/>
        <w:ind w:left="1764" w:hanging="1800"/>
        <w:jc w:val="both"/>
        <w:rPr>
          <w:rFonts w:ascii="Simplified Arabic" w:hAnsi="Simplified Arabic" w:cs="Simplified Arabic" w:hint="cs"/>
          <w:b/>
          <w:bCs/>
          <w:sz w:val="32"/>
          <w:szCs w:val="32"/>
          <w:rtl/>
          <w:lang w:bidi="ar-JO"/>
        </w:rPr>
      </w:pPr>
      <w:r>
        <w:rPr>
          <w:rFonts w:ascii="Simplified Arabic" w:hAnsi="Simplified Arabic" w:cs="Simplified Arabic"/>
          <w:b/>
          <w:bCs/>
          <w:sz w:val="32"/>
          <w:szCs w:val="32"/>
          <w:rtl/>
        </w:rPr>
        <w:t>رقم المادة (10):</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تتولى لجنة من الجامعة يشكلها الرئيس أو من ينيبه من ثلاثة من العاملين في الجامعة مسؤولية تنظيم وتحرير مذكرات المخالفات التي ترتكب على الطرق داخل الجامعة والسكنات الداخلية، وتحول المخالفات إلى الجهات المختصة لاتخاذ الإجراءات اللازمة طبقاً للأنظمة والتعليمات المعمول بها في الجامعة.</w:t>
      </w:r>
    </w:p>
    <w:p w:rsidR="009B1F89" w:rsidRPr="009B1F89" w:rsidRDefault="009B1F89" w:rsidP="009B1F89">
      <w:pPr>
        <w:spacing w:after="0" w:line="240" w:lineRule="auto"/>
        <w:ind w:left="1764" w:hanging="1800"/>
        <w:jc w:val="both"/>
        <w:rPr>
          <w:rFonts w:ascii="Simplified Arabic" w:hAnsi="Simplified Arabic" w:cs="Simplified Arabic" w:hint="cs"/>
          <w:b/>
          <w:bCs/>
          <w:sz w:val="10"/>
          <w:szCs w:val="10"/>
          <w:rtl/>
        </w:rPr>
      </w:pPr>
    </w:p>
    <w:p w:rsidR="009B1F89" w:rsidRDefault="009B1F89" w:rsidP="009B1F89">
      <w:pPr>
        <w:spacing w:after="0" w:line="240" w:lineRule="auto"/>
        <w:ind w:left="1944" w:hanging="1980"/>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(11):</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لا يسمح للحاصلين على التصاريح بكافة أنواعها الدخول إلى الحرم الجامعي خارج أوقات الدوام الرسمي، وفي أيام العطل الأسبوعية والرسمية، إلا إذا كان هناك مبرراً لذلك.</w:t>
      </w:r>
    </w:p>
    <w:p w:rsidR="009B1F89" w:rsidRDefault="009B1F89" w:rsidP="009B1F89">
      <w:pPr>
        <w:spacing w:after="0" w:line="240" w:lineRule="auto"/>
        <w:ind w:left="1944" w:hanging="1980"/>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(12):</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يتولى أفراد الحرس الجامعي سحب أي مركبة تقف في مكان يمنع الوقوف فيه، وإذا تكرر ذلك أكثر من مرة يُسحب التصريح من صاحبه لمدة لا تقل عن فصل دراسي واحد.</w:t>
      </w:r>
    </w:p>
    <w:p w:rsidR="009B1F89" w:rsidRDefault="009B1F89" w:rsidP="009B1F89">
      <w:pPr>
        <w:spacing w:after="0" w:line="240" w:lineRule="auto"/>
        <w:ind w:left="1944" w:hanging="1980"/>
        <w:jc w:val="both"/>
        <w:rPr>
          <w:rFonts w:ascii="Simplified Arabic" w:hAnsi="Simplified Arabic" w:cs="Simplified Arabic" w:hint="cs"/>
          <w:sz w:val="32"/>
          <w:szCs w:val="32"/>
          <w:rtl/>
        </w:rPr>
      </w:pPr>
      <w:r>
        <w:rPr>
          <w:rFonts w:ascii="Simplified Arabic" w:hAnsi="Simplified Arabic" w:cs="Simplified Arabic"/>
          <w:b/>
          <w:bCs/>
          <w:sz w:val="32"/>
          <w:szCs w:val="32"/>
          <w:rtl/>
        </w:rPr>
        <w:lastRenderedPageBreak/>
        <w:t>رقم المادة (13):</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يحال بقرار من الرئيس أو من ينيبه كل من يتعامل بالتصاريح غير القانونية المزورة أو المستنسخة بيعاً أو شراءً أو ترويجاً أو تداولاً إلى الجهات المعنية لينال جزاءه وفق الأصول.</w:t>
      </w:r>
    </w:p>
    <w:p w:rsidR="009B1F89" w:rsidRDefault="009B1F89" w:rsidP="009B1F89">
      <w:pPr>
        <w:spacing w:after="0" w:line="240" w:lineRule="auto"/>
        <w:ind w:left="1944" w:hanging="1980"/>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(14):</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للأمن الجامعي عند الضرورة الحق في تفتيش أي سيارة داخلة إلى الحرم الجامعي، أو خارجه منه.</w:t>
      </w:r>
    </w:p>
    <w:p w:rsidR="009B1F89" w:rsidRPr="009B1F89" w:rsidRDefault="009B1F89" w:rsidP="009B1F89">
      <w:pPr>
        <w:spacing w:after="0" w:line="240" w:lineRule="auto"/>
        <w:ind w:left="1944" w:hanging="1980"/>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(15)</w:t>
      </w:r>
      <w:r>
        <w:rPr>
          <w:rStyle w:val="FootnoteReference"/>
          <w:rFonts w:ascii="Simplified Arabic" w:hAnsi="Simplified Arabic" w:cs="Simplified Arabic"/>
          <w:b/>
          <w:bCs/>
          <w:sz w:val="32"/>
          <w:szCs w:val="32"/>
          <w:rtl/>
        </w:rPr>
        <w:footnoteReference w:id="5"/>
      </w:r>
      <w:r>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تمنح تصاريح دخول الحرم الجامعي لطلبة الدراسات العليا فصلياً وفقاً للآتي:</w:t>
      </w:r>
    </w:p>
    <w:p w:rsidR="009B1F89" w:rsidRDefault="009B1F89" w:rsidP="009B1F89">
      <w:pPr>
        <w:spacing w:after="0" w:line="240" w:lineRule="auto"/>
        <w:ind w:left="2214" w:hanging="360"/>
        <w:jc w:val="both"/>
        <w:rPr>
          <w:rFonts w:ascii="Simplified Arabic" w:hAnsi="Simplified Arabic" w:cs="Simplified Arabic"/>
          <w:sz w:val="32"/>
          <w:szCs w:val="32"/>
        </w:rPr>
      </w:pPr>
      <w:r>
        <w:rPr>
          <w:rFonts w:ascii="Simplified Arabic" w:hAnsi="Simplified Arabic" w:cs="Simplified Arabic"/>
          <w:sz w:val="32"/>
          <w:szCs w:val="32"/>
          <w:rtl/>
        </w:rPr>
        <w:t>أ‌.</w:t>
      </w:r>
      <w:r>
        <w:rPr>
          <w:rFonts w:ascii="Simplified Arabic" w:hAnsi="Simplified Arabic" w:cs="Simplified Arabic"/>
          <w:sz w:val="32"/>
          <w:szCs w:val="32"/>
          <w:rtl/>
        </w:rPr>
        <w:tab/>
        <w:t>يقوم الطالب بتع</w:t>
      </w:r>
      <w:r>
        <w:rPr>
          <w:rFonts w:ascii="Simplified Arabic" w:hAnsi="Simplified Arabic" w:cs="Simplified Arabic" w:hint="cs"/>
          <w:sz w:val="32"/>
          <w:szCs w:val="32"/>
          <w:rtl/>
        </w:rPr>
        <w:t>ب</w:t>
      </w:r>
      <w:r>
        <w:rPr>
          <w:rFonts w:ascii="Simplified Arabic" w:hAnsi="Simplified Arabic" w:cs="Simplified Arabic"/>
          <w:sz w:val="32"/>
          <w:szCs w:val="32"/>
          <w:rtl/>
        </w:rPr>
        <w:t>ئة الطلب وتوقيع التعهد بالالتزام بأنظمة الجامعة وتعليماتها وحسب النموذج المعتمد .</w:t>
      </w:r>
    </w:p>
    <w:p w:rsidR="009B1F89" w:rsidRDefault="009B1F89" w:rsidP="009B1F89">
      <w:pPr>
        <w:spacing w:after="0" w:line="240" w:lineRule="auto"/>
        <w:ind w:left="2214" w:hanging="360"/>
        <w:jc w:val="both"/>
        <w:rPr>
          <w:rFonts w:ascii="Simplified Arabic" w:hAnsi="Simplified Arabic" w:cs="Simplified Arabic"/>
          <w:sz w:val="32"/>
          <w:szCs w:val="32"/>
        </w:rPr>
      </w:pPr>
      <w:r>
        <w:rPr>
          <w:rFonts w:ascii="Simplified Arabic" w:hAnsi="Simplified Arabic" w:cs="Simplified Arabic"/>
          <w:sz w:val="32"/>
          <w:szCs w:val="32"/>
          <w:rtl/>
        </w:rPr>
        <w:t>ب‌.</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أن يكون رسم إدخال السيارة واستعمالها داخل الحرم الجامعي (بدل مواقف) لطلبة الدراسات العليا بما في ذلك طلبة الدبلوم، بغض النظر عن البرنامج الذي يدرسونها عادية أو دولية (50) دينار للفصل العادي، و (25) دينار للفصل الصيفي.</w:t>
      </w:r>
    </w:p>
    <w:p w:rsidR="009B1F89" w:rsidRDefault="009B1F89" w:rsidP="009B1F89">
      <w:pPr>
        <w:spacing w:after="0" w:line="240" w:lineRule="auto"/>
        <w:ind w:left="2214" w:hanging="360"/>
        <w:jc w:val="both"/>
        <w:rPr>
          <w:rFonts w:ascii="Simplified Arabic" w:hAnsi="Simplified Arabic" w:cs="Simplified Arabic"/>
          <w:sz w:val="32"/>
          <w:szCs w:val="32"/>
          <w:rtl/>
        </w:rPr>
      </w:pPr>
      <w:r>
        <w:rPr>
          <w:rFonts w:ascii="Simplified Arabic" w:hAnsi="Simplified Arabic" w:cs="Simplified Arabic"/>
          <w:sz w:val="32"/>
          <w:szCs w:val="32"/>
          <w:rtl/>
        </w:rPr>
        <w:t>ج. يعفى من الرسوم المذكورة ذوو الاحتياجات الخاصة الحاصلون على إعفاء جمركي فقط .</w:t>
      </w:r>
    </w:p>
    <w:p w:rsidR="009B1F89" w:rsidRDefault="009B1F89" w:rsidP="009B1F89">
      <w:pPr>
        <w:spacing w:after="0" w:line="240" w:lineRule="auto"/>
        <w:jc w:val="both"/>
        <w:rPr>
          <w:rFonts w:ascii="Simplified Arabic" w:hAnsi="Simplified Arabic" w:cs="Simplified Arabic" w:hint="cs"/>
          <w:b/>
          <w:bCs/>
          <w:sz w:val="32"/>
          <w:szCs w:val="32"/>
          <w:rtl/>
        </w:rPr>
      </w:pPr>
    </w:p>
    <w:p w:rsidR="00A63E3C" w:rsidRDefault="009B1F89" w:rsidP="00A63E3C">
      <w:pPr>
        <w:spacing w:after="0" w:line="240" w:lineRule="auto"/>
        <w:ind w:left="1944" w:hanging="1944"/>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(16):</w:t>
      </w:r>
      <w:r w:rsidR="00A63E3C">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 xml:space="preserve">للجامعة الحق بإيقاف العمل بالتصاريح المؤقتة للمدد التي تراها مناسبة. </w:t>
      </w:r>
    </w:p>
    <w:p w:rsidR="00A63E3C" w:rsidRDefault="009B1F89" w:rsidP="00A63E3C">
      <w:pPr>
        <w:spacing w:after="0" w:line="240" w:lineRule="auto"/>
        <w:ind w:left="1944" w:hanging="1944"/>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(17):</w:t>
      </w:r>
      <w:r w:rsidR="00A63E3C">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للجامعة الحق بإلغاء أو إيقاف أي تصريح إذا ارتكب صاحبه أي مخالفة لنصوص هذه التعليمات أو بنود التعهد ومن غير إبداء الأسباب ولا يترتب لصاحب التصريح الذي يوقف تصريحه أية حقوق أو مطالبات بذمة الجامعة.</w:t>
      </w:r>
    </w:p>
    <w:p w:rsidR="00A63E3C" w:rsidRDefault="009B1F89" w:rsidP="00A63E3C">
      <w:pPr>
        <w:spacing w:after="0" w:line="240" w:lineRule="auto"/>
        <w:ind w:left="1944" w:hanging="1944"/>
        <w:jc w:val="both"/>
        <w:rPr>
          <w:rFonts w:ascii="Simplified Arabic" w:hAnsi="Simplified Arabic" w:cs="Simplified Arabic" w:hint="cs"/>
          <w:sz w:val="32"/>
          <w:szCs w:val="32"/>
          <w:rtl/>
        </w:rPr>
      </w:pPr>
      <w:r>
        <w:rPr>
          <w:rFonts w:ascii="Simplified Arabic" w:hAnsi="Simplified Arabic" w:cs="Simplified Arabic"/>
          <w:b/>
          <w:bCs/>
          <w:sz w:val="32"/>
          <w:szCs w:val="32"/>
          <w:rtl/>
        </w:rPr>
        <w:lastRenderedPageBreak/>
        <w:t>رقم المادة (18):</w:t>
      </w:r>
      <w:r w:rsidR="00A63E3C">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دائرة الأمن الجامعي مسؤولة عن تنفيذ هذه التعليمات حسب الأصول.</w:t>
      </w:r>
    </w:p>
    <w:p w:rsidR="00A63E3C" w:rsidRDefault="00A63E3C" w:rsidP="00A63E3C">
      <w:pPr>
        <w:spacing w:after="0" w:line="240" w:lineRule="auto"/>
        <w:ind w:left="1944" w:hanging="1944"/>
        <w:jc w:val="both"/>
        <w:rPr>
          <w:rFonts w:ascii="Simplified Arabic" w:hAnsi="Simplified Arabic" w:cs="Simplified Arabic" w:hint="cs"/>
          <w:b/>
          <w:bCs/>
          <w:sz w:val="32"/>
          <w:szCs w:val="32"/>
          <w:rtl/>
        </w:rPr>
      </w:pPr>
    </w:p>
    <w:p w:rsidR="00A63E3C" w:rsidRDefault="009B1F89" w:rsidP="00A63E3C">
      <w:pPr>
        <w:spacing w:after="0" w:line="240" w:lineRule="auto"/>
        <w:ind w:left="1944" w:hanging="1944"/>
        <w:jc w:val="both"/>
        <w:rPr>
          <w:rFonts w:ascii="Simplified Arabic" w:hAnsi="Simplified Arabic" w:cs="Simplified Arabic" w:hint="cs"/>
          <w:sz w:val="32"/>
          <w:szCs w:val="32"/>
          <w:rtl/>
        </w:rPr>
      </w:pPr>
      <w:r>
        <w:rPr>
          <w:rFonts w:ascii="Simplified Arabic" w:hAnsi="Simplified Arabic" w:cs="Simplified Arabic"/>
          <w:b/>
          <w:bCs/>
          <w:sz w:val="32"/>
          <w:szCs w:val="32"/>
          <w:rtl/>
        </w:rPr>
        <w:t>رقم المادة (19):</w:t>
      </w:r>
      <w:r w:rsidR="00A63E3C">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يبت الرئيس أو من ينيبه بمنح التصاريح لأي حالةً لم يرد عليها نص في هذه التعليمات .</w:t>
      </w:r>
    </w:p>
    <w:p w:rsidR="009B1F89" w:rsidRPr="00A63E3C" w:rsidRDefault="009B1F89" w:rsidP="00A63E3C">
      <w:pPr>
        <w:spacing w:after="0" w:line="240" w:lineRule="auto"/>
        <w:ind w:left="1944" w:hanging="1944"/>
        <w:jc w:val="both"/>
        <w:rPr>
          <w:rFonts w:ascii="Simplified Arabic" w:hAnsi="Simplified Arabic" w:cs="Simplified Arabic"/>
          <w:b/>
          <w:bCs/>
          <w:sz w:val="32"/>
          <w:szCs w:val="32"/>
        </w:rPr>
      </w:pPr>
      <w:r>
        <w:rPr>
          <w:rFonts w:ascii="Simplified Arabic" w:hAnsi="Simplified Arabic" w:cs="Simplified Arabic"/>
          <w:b/>
          <w:bCs/>
          <w:sz w:val="32"/>
          <w:szCs w:val="32"/>
          <w:rtl/>
        </w:rPr>
        <w:t>رقم المادة (20):</w:t>
      </w:r>
      <w:r w:rsidR="00A63E3C">
        <w:rPr>
          <w:rFonts w:ascii="Simplified Arabic" w:hAnsi="Simplified Arabic" w:cs="Simplified Arabic" w:hint="cs"/>
          <w:b/>
          <w:bCs/>
          <w:sz w:val="32"/>
          <w:szCs w:val="32"/>
          <w:rtl/>
        </w:rPr>
        <w:t xml:space="preserve">  </w:t>
      </w:r>
      <w:r>
        <w:rPr>
          <w:rFonts w:ascii="Simplified Arabic" w:hAnsi="Simplified Arabic" w:cs="Simplified Arabic"/>
          <w:sz w:val="32"/>
          <w:szCs w:val="32"/>
          <w:rtl/>
        </w:rPr>
        <w:t>تلغي هذه التعليمات أي تعليمات سابقة تتعلق بدخول العاملين والطلبة إلى الحرم الجامعي وأية تعليمات سابقة تتعلق باستخدام المركبات داخل الحرم الجامعي .</w:t>
      </w:r>
    </w:p>
    <w:p w:rsidR="002633C8" w:rsidRPr="009B1F89" w:rsidRDefault="002633C8" w:rsidP="009B1F89">
      <w:pPr>
        <w:rPr>
          <w:szCs w:val="28"/>
        </w:rPr>
      </w:pPr>
    </w:p>
    <w:sectPr w:rsidR="002633C8" w:rsidRPr="009B1F89" w:rsidSect="00BE303A">
      <w:headerReference w:type="default" r:id="rId8"/>
      <w:footerReference w:type="default" r:id="rId9"/>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31A" w:rsidRDefault="0014731A" w:rsidP="00F33429">
      <w:pPr>
        <w:spacing w:after="0" w:line="240" w:lineRule="auto"/>
      </w:pPr>
      <w:r>
        <w:separator/>
      </w:r>
    </w:p>
  </w:endnote>
  <w:endnote w:type="continuationSeparator" w:id="1">
    <w:p w:rsidR="0014731A" w:rsidRDefault="0014731A"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993F9F"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A63E3C" w:rsidRPr="00A63E3C">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31A" w:rsidRDefault="0014731A" w:rsidP="00F33429">
      <w:pPr>
        <w:spacing w:after="0" w:line="240" w:lineRule="auto"/>
      </w:pPr>
      <w:r>
        <w:separator/>
      </w:r>
    </w:p>
  </w:footnote>
  <w:footnote w:type="continuationSeparator" w:id="1">
    <w:p w:rsidR="0014731A" w:rsidRDefault="0014731A" w:rsidP="00F33429">
      <w:pPr>
        <w:spacing w:after="0" w:line="240" w:lineRule="auto"/>
      </w:pPr>
      <w:r>
        <w:continuationSeparator/>
      </w:r>
    </w:p>
  </w:footnote>
  <w:footnote w:id="2">
    <w:p w:rsidR="009B1F89" w:rsidRDefault="009B1F89" w:rsidP="009B1F89">
      <w:pPr>
        <w:pStyle w:val="FootnoteText"/>
        <w:rPr>
          <w:rFonts w:ascii="Calibri" w:hAnsi="Calibri" w:cs="Arial"/>
          <w:rtl/>
        </w:rPr>
      </w:pPr>
      <w:r>
        <w:rPr>
          <w:rStyle w:val="FootnoteReference"/>
        </w:rPr>
        <w:footnoteRef/>
      </w:r>
      <w:r>
        <w:rPr>
          <w:rtl/>
        </w:rPr>
        <w:t xml:space="preserve"> تم التعديل بموجب قرار مجلس العمداء رقم (23/2014/2015) تاريخ 32/3/2015</w:t>
      </w:r>
    </w:p>
  </w:footnote>
  <w:footnote w:id="3">
    <w:p w:rsidR="009B1F89" w:rsidRDefault="009B1F89" w:rsidP="009B1F89">
      <w:pPr>
        <w:pStyle w:val="FootnoteText"/>
        <w:rPr>
          <w:rtl/>
          <w:lang w:bidi="ar-SA"/>
        </w:rPr>
      </w:pPr>
      <w:r>
        <w:rPr>
          <w:rtl/>
        </w:rPr>
        <w:t>(</w:t>
      </w:r>
      <w:r>
        <w:rPr>
          <w:rStyle w:val="FootnoteReference"/>
        </w:rPr>
        <w:footnoteRef/>
      </w:r>
      <w:r>
        <w:rPr>
          <w:rtl/>
        </w:rPr>
        <w:t xml:space="preserve"> </w:t>
      </w:r>
      <w:r>
        <w:rPr>
          <w:rFonts w:hint="cs"/>
          <w:rtl/>
        </w:rPr>
        <w:t>)  تم التعديل بموجب قرار رقم (1/2018/2019) تاريخ 21/10/2018</w:t>
      </w:r>
    </w:p>
  </w:footnote>
  <w:footnote w:id="4">
    <w:p w:rsidR="009B1F89" w:rsidRDefault="009B1F89" w:rsidP="009B1F89">
      <w:pPr>
        <w:pStyle w:val="FootnoteText"/>
        <w:rPr>
          <w:rFonts w:hint="cs"/>
          <w:rtl/>
        </w:rPr>
      </w:pPr>
      <w:r>
        <w:rPr>
          <w:rtl/>
        </w:rPr>
        <w:t>(</w:t>
      </w:r>
      <w:r>
        <w:rPr>
          <w:rStyle w:val="FootnoteReference"/>
        </w:rPr>
        <w:footnoteRef/>
      </w:r>
      <w:r>
        <w:rPr>
          <w:rtl/>
        </w:rPr>
        <w:t xml:space="preserve"> </w:t>
      </w:r>
      <w:r>
        <w:rPr>
          <w:rFonts w:hint="cs"/>
          <w:rtl/>
        </w:rPr>
        <w:t>)  تم التعديل بموجب قرار مجلس العمداء رقم (295/2021/2022) .</w:t>
      </w:r>
    </w:p>
  </w:footnote>
  <w:footnote w:id="5">
    <w:p w:rsidR="009B1F89" w:rsidRDefault="009B1F89" w:rsidP="009B1F89">
      <w:pPr>
        <w:pStyle w:val="FootnoteText"/>
        <w:rPr>
          <w:rtl/>
          <w:lang w:bidi="ar-DZ"/>
        </w:rPr>
      </w:pPr>
      <w:r>
        <w:rPr>
          <w:rtl/>
        </w:rPr>
        <w:t>(</w:t>
      </w:r>
      <w:r>
        <w:rPr>
          <w:rStyle w:val="FootnoteReference"/>
        </w:rPr>
        <w:footnoteRef/>
      </w:r>
      <w:r>
        <w:rPr>
          <w:rtl/>
        </w:rPr>
        <w:t xml:space="preserve"> </w:t>
      </w:r>
      <w:r>
        <w:rPr>
          <w:rFonts w:hint="cs"/>
          <w:rtl/>
        </w:rPr>
        <w:t>) تم التعديل بموجب قرار مجلس الجامعة رقم 13/2017/2018 تاريخ 23/4/2018.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993F9F"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50BF"/>
    <w:multiLevelType w:val="hybridMultilevel"/>
    <w:tmpl w:val="4E16021A"/>
    <w:lvl w:ilvl="0" w:tplc="EE18B890">
      <w:start w:val="1"/>
      <w:numFmt w:val="arabicAbjad"/>
      <w:lvlText w:val="%1-"/>
      <w:lvlJc w:val="center"/>
      <w:pPr>
        <w:tabs>
          <w:tab w:val="num" w:pos="1796"/>
        </w:tabs>
        <w:ind w:left="1796" w:right="1796"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6806892"/>
    <w:multiLevelType w:val="hybridMultilevel"/>
    <w:tmpl w:val="3A844270"/>
    <w:lvl w:ilvl="0" w:tplc="2564F9B0">
      <w:start w:val="1"/>
      <w:numFmt w:val="arabicAbjad"/>
      <w:lvlText w:val="%1-"/>
      <w:lvlJc w:val="center"/>
      <w:pPr>
        <w:tabs>
          <w:tab w:val="num" w:pos="1796"/>
        </w:tabs>
        <w:ind w:left="1796" w:right="1796" w:hanging="360"/>
      </w:pPr>
      <w:rPr>
        <w:rFonts w:hint="default"/>
        <w:b/>
      </w:rPr>
    </w:lvl>
    <w:lvl w:ilvl="1" w:tplc="04090019" w:tentative="1">
      <w:start w:val="1"/>
      <w:numFmt w:val="lowerLetter"/>
      <w:lvlText w:val="%2."/>
      <w:lvlJc w:val="left"/>
      <w:pPr>
        <w:tabs>
          <w:tab w:val="num" w:pos="2516"/>
        </w:tabs>
        <w:ind w:left="2516" w:right="2516" w:hanging="360"/>
      </w:pPr>
    </w:lvl>
    <w:lvl w:ilvl="2" w:tplc="0409001B" w:tentative="1">
      <w:start w:val="1"/>
      <w:numFmt w:val="lowerRoman"/>
      <w:lvlText w:val="%3."/>
      <w:lvlJc w:val="right"/>
      <w:pPr>
        <w:tabs>
          <w:tab w:val="num" w:pos="3236"/>
        </w:tabs>
        <w:ind w:left="3236" w:right="3236" w:hanging="180"/>
      </w:pPr>
    </w:lvl>
    <w:lvl w:ilvl="3" w:tplc="0409000F" w:tentative="1">
      <w:start w:val="1"/>
      <w:numFmt w:val="decimal"/>
      <w:lvlText w:val="%4."/>
      <w:lvlJc w:val="left"/>
      <w:pPr>
        <w:tabs>
          <w:tab w:val="num" w:pos="3956"/>
        </w:tabs>
        <w:ind w:left="3956" w:right="3956" w:hanging="360"/>
      </w:pPr>
    </w:lvl>
    <w:lvl w:ilvl="4" w:tplc="04090019" w:tentative="1">
      <w:start w:val="1"/>
      <w:numFmt w:val="lowerLetter"/>
      <w:lvlText w:val="%5."/>
      <w:lvlJc w:val="left"/>
      <w:pPr>
        <w:tabs>
          <w:tab w:val="num" w:pos="4676"/>
        </w:tabs>
        <w:ind w:left="4676" w:right="4676" w:hanging="360"/>
      </w:pPr>
    </w:lvl>
    <w:lvl w:ilvl="5" w:tplc="0409001B" w:tentative="1">
      <w:start w:val="1"/>
      <w:numFmt w:val="lowerRoman"/>
      <w:lvlText w:val="%6."/>
      <w:lvlJc w:val="right"/>
      <w:pPr>
        <w:tabs>
          <w:tab w:val="num" w:pos="5396"/>
        </w:tabs>
        <w:ind w:left="5396" w:right="5396" w:hanging="180"/>
      </w:pPr>
    </w:lvl>
    <w:lvl w:ilvl="6" w:tplc="0409000F" w:tentative="1">
      <w:start w:val="1"/>
      <w:numFmt w:val="decimal"/>
      <w:lvlText w:val="%7."/>
      <w:lvlJc w:val="left"/>
      <w:pPr>
        <w:tabs>
          <w:tab w:val="num" w:pos="6116"/>
        </w:tabs>
        <w:ind w:left="6116" w:right="6116" w:hanging="360"/>
      </w:pPr>
    </w:lvl>
    <w:lvl w:ilvl="7" w:tplc="04090019" w:tentative="1">
      <w:start w:val="1"/>
      <w:numFmt w:val="lowerLetter"/>
      <w:lvlText w:val="%8."/>
      <w:lvlJc w:val="left"/>
      <w:pPr>
        <w:tabs>
          <w:tab w:val="num" w:pos="6836"/>
        </w:tabs>
        <w:ind w:left="6836" w:right="6836" w:hanging="360"/>
      </w:pPr>
    </w:lvl>
    <w:lvl w:ilvl="8" w:tplc="0409001B" w:tentative="1">
      <w:start w:val="1"/>
      <w:numFmt w:val="lowerRoman"/>
      <w:lvlText w:val="%9."/>
      <w:lvlJc w:val="right"/>
      <w:pPr>
        <w:tabs>
          <w:tab w:val="num" w:pos="7556"/>
        </w:tabs>
        <w:ind w:left="7556" w:right="7556" w:hanging="180"/>
      </w:pPr>
    </w:lvl>
  </w:abstractNum>
  <w:abstractNum w:abstractNumId="2">
    <w:nsid w:val="5636252E"/>
    <w:multiLevelType w:val="hybridMultilevel"/>
    <w:tmpl w:val="C8BC469A"/>
    <w:lvl w:ilvl="0" w:tplc="2616A1E8">
      <w:start w:val="1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64902806"/>
    <w:multiLevelType w:val="hybridMultilevel"/>
    <w:tmpl w:val="3440CDC4"/>
    <w:lvl w:ilvl="0" w:tplc="2B745CA0">
      <w:start w:val="1"/>
      <w:numFmt w:val="bullet"/>
      <w:lvlText w:val=""/>
      <w:lvlJc w:val="left"/>
      <w:pPr>
        <w:tabs>
          <w:tab w:val="num" w:pos="2160"/>
        </w:tabs>
        <w:ind w:left="2160" w:right="1287" w:hanging="360"/>
      </w:pPr>
      <w:rPr>
        <w:rFonts w:ascii="Wingdings" w:hAnsi="Wingdings"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A0DCB18A">
      <w:start w:val="1"/>
      <w:numFmt w:val="arabicAlpha"/>
      <w:lvlText w:val="%3."/>
      <w:lvlJc w:val="left"/>
      <w:pPr>
        <w:tabs>
          <w:tab w:val="num" w:pos="2880"/>
        </w:tabs>
        <w:ind w:left="2880" w:right="2880" w:hanging="360"/>
      </w:pPr>
      <w:rPr>
        <w:rFonts w:ascii="Times New Roman" w:eastAsia="Times New Roman" w:hAnsi="Times New Roman" w:cs="Times New Roman" w:hint="default"/>
        <w:b w:val="0"/>
        <w:bCs w:val="0"/>
      </w:rPr>
    </w:lvl>
    <w:lvl w:ilvl="3" w:tplc="04090003">
      <w:start w:val="1"/>
      <w:numFmt w:val="bullet"/>
      <w:lvlText w:val="o"/>
      <w:lvlJc w:val="left"/>
      <w:pPr>
        <w:tabs>
          <w:tab w:val="num" w:pos="3600"/>
        </w:tabs>
        <w:ind w:left="3600" w:right="3600" w:hanging="360"/>
      </w:pPr>
      <w:rPr>
        <w:rFonts w:ascii="Courier New" w:hAnsi="Courier New" w:cs="Courier New" w:hint="default"/>
      </w:rPr>
    </w:lvl>
    <w:lvl w:ilvl="4" w:tplc="4496A486">
      <w:start w:val="1"/>
      <w:numFmt w:val="decimal"/>
      <w:lvlText w:val="%5."/>
      <w:lvlJc w:val="left"/>
      <w:pPr>
        <w:tabs>
          <w:tab w:val="num" w:pos="4320"/>
        </w:tabs>
        <w:ind w:left="4320" w:right="4320" w:hanging="360"/>
      </w:pPr>
      <w:rPr>
        <w:rFonts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4">
    <w:nsid w:val="7F8D1B84"/>
    <w:multiLevelType w:val="multilevel"/>
    <w:tmpl w:val="BEEAAAC2"/>
    <w:lvl w:ilvl="0">
      <w:start w:val="1"/>
      <w:numFmt w:val="arabicAbjad"/>
      <w:lvlText w:val="%1-"/>
      <w:lvlJc w:val="center"/>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lvl>
    <w:lvl w:ilvl="5">
      <w:start w:val="27"/>
      <w:numFmt w:val="arabicAlpha"/>
      <w:lvlText w:val="%6-"/>
      <w:lvlJc w:val="left"/>
      <w:pPr>
        <w:tabs>
          <w:tab w:val="num" w:pos="4500"/>
        </w:tabs>
        <w:ind w:left="4500" w:righ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4450"/>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4731A"/>
    <w:rsid w:val="00150F87"/>
    <w:rsid w:val="00151149"/>
    <w:rsid w:val="00151FFC"/>
    <w:rsid w:val="001560A4"/>
    <w:rsid w:val="001576A6"/>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633C8"/>
    <w:rsid w:val="00272B15"/>
    <w:rsid w:val="0028426D"/>
    <w:rsid w:val="00286495"/>
    <w:rsid w:val="002948FC"/>
    <w:rsid w:val="002A1D06"/>
    <w:rsid w:val="002C0BDA"/>
    <w:rsid w:val="002C32A8"/>
    <w:rsid w:val="002C334E"/>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6EE6"/>
    <w:rsid w:val="003A15B9"/>
    <w:rsid w:val="003A57BA"/>
    <w:rsid w:val="003B0A3B"/>
    <w:rsid w:val="003B7FA8"/>
    <w:rsid w:val="003D1C95"/>
    <w:rsid w:val="003D4184"/>
    <w:rsid w:val="003E5EBC"/>
    <w:rsid w:val="003F323C"/>
    <w:rsid w:val="00402424"/>
    <w:rsid w:val="004131F1"/>
    <w:rsid w:val="00420FBF"/>
    <w:rsid w:val="00421C75"/>
    <w:rsid w:val="00436CFE"/>
    <w:rsid w:val="00444842"/>
    <w:rsid w:val="00454374"/>
    <w:rsid w:val="00461D6D"/>
    <w:rsid w:val="00482E91"/>
    <w:rsid w:val="004922B6"/>
    <w:rsid w:val="00497210"/>
    <w:rsid w:val="004979BB"/>
    <w:rsid w:val="004A30C0"/>
    <w:rsid w:val="004A3F22"/>
    <w:rsid w:val="004B1644"/>
    <w:rsid w:val="004C54F5"/>
    <w:rsid w:val="004C66E0"/>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5986"/>
    <w:rsid w:val="0082100D"/>
    <w:rsid w:val="00823C7D"/>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27070"/>
    <w:rsid w:val="00935B7C"/>
    <w:rsid w:val="00936B0F"/>
    <w:rsid w:val="00946784"/>
    <w:rsid w:val="00954875"/>
    <w:rsid w:val="00955C2B"/>
    <w:rsid w:val="009725FF"/>
    <w:rsid w:val="009833B2"/>
    <w:rsid w:val="00993F9F"/>
    <w:rsid w:val="00996B88"/>
    <w:rsid w:val="009A4F94"/>
    <w:rsid w:val="009B1F89"/>
    <w:rsid w:val="009C13D3"/>
    <w:rsid w:val="009D59F0"/>
    <w:rsid w:val="009D7381"/>
    <w:rsid w:val="009E0E4D"/>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63E3C"/>
    <w:rsid w:val="00A71855"/>
    <w:rsid w:val="00A73F56"/>
    <w:rsid w:val="00A851FD"/>
    <w:rsid w:val="00AA6CCD"/>
    <w:rsid w:val="00AB21CC"/>
    <w:rsid w:val="00AB3466"/>
    <w:rsid w:val="00AB5071"/>
    <w:rsid w:val="00AC2E51"/>
    <w:rsid w:val="00AC35FB"/>
    <w:rsid w:val="00AE059B"/>
    <w:rsid w:val="00AE58E1"/>
    <w:rsid w:val="00AF14BA"/>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D6A6C"/>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rsid w:val="00747FE6"/>
    <w:rPr>
      <w:rFonts w:ascii="Times New Roman" w:eastAsia="Times New Roman" w:hAnsi="Times New Roman" w:cs="Simplified Arabic"/>
      <w:sz w:val="20"/>
      <w:szCs w:val="20"/>
      <w:lang w:bidi="ar-JO"/>
    </w:rPr>
  </w:style>
  <w:style w:type="character" w:styleId="FootnoteReference">
    <w:name w:val="footnote reference"/>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uiPriority w:val="34"/>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1838039726">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8FA1C-E97D-4C96-89DE-3C4178B6EE30}"/>
</file>

<file path=customXml/itemProps2.xml><?xml version="1.0" encoding="utf-8"?>
<ds:datastoreItem xmlns:ds="http://schemas.openxmlformats.org/officeDocument/2006/customXml" ds:itemID="{E15AB8DE-8D1D-4D37-AAF6-300D7B300A95}"/>
</file>

<file path=customXml/itemProps3.xml><?xml version="1.0" encoding="utf-8"?>
<ds:datastoreItem xmlns:ds="http://schemas.openxmlformats.org/officeDocument/2006/customXml" ds:itemID="{F66A2789-2494-472F-B2ED-273F64B8DB7C}"/>
</file>

<file path=customXml/itemProps4.xml><?xml version="1.0" encoding="utf-8"?>
<ds:datastoreItem xmlns:ds="http://schemas.openxmlformats.org/officeDocument/2006/customXml" ds:itemID="{6793EC77-7748-44EF-94FF-B25F2904C535}"/>
</file>

<file path=docProps/app.xml><?xml version="1.0" encoding="utf-8"?>
<Properties xmlns="http://schemas.openxmlformats.org/officeDocument/2006/extended-properties" xmlns:vt="http://schemas.openxmlformats.org/officeDocument/2006/docPropsVTypes">
  <Template>Normal.dotm</Template>
  <TotalTime>1</TotalTime>
  <Pages>8</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2022-04-19T09:53:00Z</dcterms:created>
  <dcterms:modified xsi:type="dcterms:W3CDTF">2022-04-19T09:53:00Z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