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1652D" w:rsidRPr="00B1652D" w:rsidRDefault="00B1652D" w:rsidP="00B1652D">
      <w:pPr>
        <w:spacing w:line="240" w:lineRule="auto"/>
        <w:jc w:val="center"/>
        <w:rPr>
          <w:rFonts w:ascii="Simplified Arabic" w:hAnsi="Simplified Arabic" w:cs="Simplified Arabic"/>
          <w:b/>
          <w:bCs/>
          <w:sz w:val="28"/>
          <w:szCs w:val="28"/>
          <w:lang w:bidi="ar-JO"/>
        </w:rPr>
      </w:pPr>
      <w:bookmarkStart w:id="0" w:name="_GoBack"/>
      <w:bookmarkEnd w:id="0"/>
      <w:r w:rsidRPr="00B1652D">
        <w:rPr>
          <w:rFonts w:ascii="Simplified Arabic" w:hAnsi="Simplified Arabic" w:cs="Simplified Arabic"/>
          <w:b/>
          <w:bCs/>
          <w:sz w:val="28"/>
          <w:szCs w:val="28"/>
          <w:rtl/>
          <w:lang w:bidi="ar-JO"/>
        </w:rPr>
        <w:t>تعليمات تعويض المسؤولية المالية في جامعة آل البيت لسنة 2010</w:t>
      </w:r>
    </w:p>
    <w:p w:rsidR="00B1652D" w:rsidRPr="00B1652D" w:rsidRDefault="00B1652D" w:rsidP="00B1652D">
      <w:pPr>
        <w:pBdr>
          <w:bottom w:val="single" w:sz="18" w:space="1" w:color="auto"/>
        </w:pBdr>
        <w:spacing w:line="240" w:lineRule="auto"/>
        <w:jc w:val="center"/>
        <w:rPr>
          <w:rFonts w:ascii="Simplified Arabic" w:hAnsi="Simplified Arabic" w:cs="Simplified Arabic"/>
          <w:b/>
          <w:bCs/>
          <w:sz w:val="28"/>
          <w:szCs w:val="28"/>
          <w:rtl/>
          <w:lang w:bidi="ar-JO"/>
        </w:rPr>
      </w:pPr>
      <w:r w:rsidRPr="00B1652D">
        <w:rPr>
          <w:rFonts w:ascii="Simplified Arabic" w:hAnsi="Simplified Arabic" w:cs="Simplified Arabic"/>
          <w:b/>
          <w:bCs/>
          <w:sz w:val="28"/>
          <w:szCs w:val="28"/>
          <w:rtl/>
          <w:lang w:bidi="ar-JO"/>
        </w:rPr>
        <w:t>صادرة عن مجلس العمداء بقراره رقم (185/2009/2010) تاريخ 15/2/2010</w:t>
      </w:r>
    </w:p>
    <w:p w:rsidR="00B1652D" w:rsidRPr="00B1652D" w:rsidRDefault="00B1652D" w:rsidP="00B1652D">
      <w:pPr>
        <w:pBdr>
          <w:bottom w:val="single" w:sz="18" w:space="1" w:color="auto"/>
        </w:pBdr>
        <w:spacing w:line="240" w:lineRule="auto"/>
        <w:jc w:val="center"/>
        <w:rPr>
          <w:rFonts w:ascii="Simplified Arabic" w:hAnsi="Simplified Arabic" w:cs="Simplified Arabic"/>
          <w:b/>
          <w:bCs/>
          <w:sz w:val="28"/>
          <w:szCs w:val="28"/>
          <w:rtl/>
          <w:lang w:bidi="ar-JO"/>
        </w:rPr>
      </w:pPr>
      <w:r w:rsidRPr="00B1652D">
        <w:rPr>
          <w:rFonts w:ascii="Simplified Arabic" w:hAnsi="Simplified Arabic" w:cs="Simplified Arabic"/>
          <w:b/>
          <w:bCs/>
          <w:sz w:val="28"/>
          <w:szCs w:val="28"/>
          <w:rtl/>
          <w:lang w:bidi="ar-JO"/>
        </w:rPr>
        <w:t>استناداً لأحكام المادتين (39) من النظام المالي و (16) من نظام الرواتب والعلاوات</w:t>
      </w:r>
    </w:p>
    <w:p w:rsidR="00B1652D" w:rsidRPr="00B1652D" w:rsidRDefault="00B1652D" w:rsidP="00B1652D">
      <w:pPr>
        <w:spacing w:line="240" w:lineRule="auto"/>
        <w:rPr>
          <w:rFonts w:ascii="Simplified Arabic" w:hAnsi="Simplified Arabic" w:cs="Simplified Arabic"/>
          <w:sz w:val="28"/>
          <w:szCs w:val="28"/>
          <w:rtl/>
          <w:lang w:bidi="ar-JO"/>
        </w:rPr>
      </w:pPr>
    </w:p>
    <w:p w:rsidR="00B1652D" w:rsidRPr="00B1652D" w:rsidRDefault="00B1652D" w:rsidP="00B1652D">
      <w:pPr>
        <w:spacing w:line="240" w:lineRule="auto"/>
        <w:ind w:left="2192" w:hanging="1260"/>
        <w:jc w:val="lowKashida"/>
        <w:rPr>
          <w:rFonts w:ascii="Simplified Arabic" w:hAnsi="Simplified Arabic" w:cs="Simplified Arabic"/>
          <w:sz w:val="28"/>
          <w:szCs w:val="28"/>
          <w:rtl/>
          <w:lang w:bidi="ar-JO"/>
        </w:rPr>
      </w:pPr>
      <w:r w:rsidRPr="00B1652D">
        <w:rPr>
          <w:rFonts w:ascii="Simplified Arabic" w:hAnsi="Simplified Arabic" w:cs="Simplified Arabic"/>
          <w:b/>
          <w:bCs/>
          <w:sz w:val="28"/>
          <w:szCs w:val="28"/>
          <w:rtl/>
          <w:lang w:bidi="ar-JO"/>
        </w:rPr>
        <w:t>المادة (1):</w:t>
      </w:r>
      <w:r w:rsidRPr="00B1652D">
        <w:rPr>
          <w:rFonts w:ascii="Simplified Arabic" w:hAnsi="Simplified Arabic" w:cs="Simplified Arabic"/>
          <w:sz w:val="28"/>
          <w:szCs w:val="28"/>
          <w:rtl/>
          <w:lang w:bidi="ar-JO"/>
        </w:rPr>
        <w:tab/>
        <w:t>تسمى هذه التعليمات (تعليمات تعويض المسؤولية المالية في جامعة آل البيت) ويعمل بها اعتباراً من تاريخ إصدارها.</w:t>
      </w:r>
    </w:p>
    <w:p w:rsidR="00B1652D" w:rsidRPr="00B1652D" w:rsidRDefault="00B1652D" w:rsidP="00B1652D">
      <w:pPr>
        <w:spacing w:line="240" w:lineRule="auto"/>
        <w:ind w:left="2192" w:hanging="1260"/>
        <w:jc w:val="lowKashida"/>
        <w:rPr>
          <w:rFonts w:ascii="Simplified Arabic" w:hAnsi="Simplified Arabic" w:cs="Simplified Arabic"/>
          <w:sz w:val="28"/>
          <w:szCs w:val="28"/>
          <w:rtl/>
          <w:lang w:bidi="ar-JO"/>
        </w:rPr>
      </w:pPr>
      <w:r w:rsidRPr="00B1652D">
        <w:rPr>
          <w:rFonts w:ascii="Simplified Arabic" w:hAnsi="Simplified Arabic" w:cs="Simplified Arabic"/>
          <w:b/>
          <w:bCs/>
          <w:sz w:val="28"/>
          <w:szCs w:val="28"/>
          <w:rtl/>
          <w:lang w:bidi="ar-JO"/>
        </w:rPr>
        <w:t>المادة (2):</w:t>
      </w:r>
      <w:r w:rsidRPr="00B1652D">
        <w:rPr>
          <w:rFonts w:ascii="Simplified Arabic" w:hAnsi="Simplified Arabic" w:cs="Simplified Arabic"/>
          <w:sz w:val="28"/>
          <w:szCs w:val="28"/>
          <w:rtl/>
          <w:lang w:bidi="ar-JO"/>
        </w:rPr>
        <w:tab/>
        <w:t>يكون للكلمات التالية حيثما وردت في هذه التعليمات المعاني المخصصة لها ما لم تدل القرينة على خلاف ذلك:</w:t>
      </w:r>
    </w:p>
    <w:p w:rsidR="00B1652D" w:rsidRPr="00B1652D" w:rsidRDefault="00B1652D" w:rsidP="00B1652D">
      <w:pPr>
        <w:tabs>
          <w:tab w:val="left" w:pos="3452"/>
        </w:tabs>
        <w:spacing w:line="240" w:lineRule="auto"/>
        <w:ind w:left="2192" w:hanging="158"/>
        <w:jc w:val="lowKashida"/>
        <w:rPr>
          <w:rFonts w:ascii="Simplified Arabic" w:hAnsi="Simplified Arabic" w:cs="Simplified Arabic"/>
          <w:sz w:val="28"/>
          <w:szCs w:val="28"/>
          <w:rtl/>
          <w:lang w:bidi="ar-JO"/>
        </w:rPr>
      </w:pPr>
      <w:r w:rsidRPr="00B1652D">
        <w:rPr>
          <w:rFonts w:ascii="Simplified Arabic" w:hAnsi="Simplified Arabic" w:cs="Simplified Arabic"/>
          <w:sz w:val="28"/>
          <w:szCs w:val="28"/>
          <w:rtl/>
          <w:lang w:bidi="ar-JO"/>
        </w:rPr>
        <w:t>الجامعـــــــــة</w:t>
      </w:r>
      <w:r w:rsidRPr="00B1652D">
        <w:rPr>
          <w:rFonts w:ascii="Simplified Arabic" w:hAnsi="Simplified Arabic" w:cs="Simplified Arabic"/>
          <w:sz w:val="28"/>
          <w:szCs w:val="28"/>
          <w:rtl/>
          <w:lang w:bidi="ar-JO"/>
        </w:rPr>
        <w:tab/>
      </w:r>
      <w:r>
        <w:rPr>
          <w:rFonts w:ascii="Simplified Arabic" w:hAnsi="Simplified Arabic" w:cs="Simplified Arabic"/>
          <w:sz w:val="28"/>
          <w:szCs w:val="28"/>
          <w:lang w:bidi="ar-JO"/>
        </w:rPr>
        <w:tab/>
      </w:r>
      <w:r>
        <w:rPr>
          <w:rFonts w:ascii="Simplified Arabic" w:hAnsi="Simplified Arabic" w:cs="Simplified Arabic"/>
          <w:sz w:val="28"/>
          <w:szCs w:val="28"/>
          <w:lang w:bidi="ar-JO"/>
        </w:rPr>
        <w:tab/>
      </w:r>
      <w:r w:rsidRPr="00B1652D">
        <w:rPr>
          <w:rFonts w:ascii="Simplified Arabic" w:hAnsi="Simplified Arabic" w:cs="Simplified Arabic"/>
          <w:sz w:val="28"/>
          <w:szCs w:val="28"/>
          <w:rtl/>
          <w:lang w:bidi="ar-JO"/>
        </w:rPr>
        <w:t>: جامعة آل البيت</w:t>
      </w:r>
    </w:p>
    <w:p w:rsidR="00B1652D" w:rsidRPr="00B1652D" w:rsidRDefault="00B1652D" w:rsidP="00B1652D">
      <w:pPr>
        <w:tabs>
          <w:tab w:val="left" w:pos="3452"/>
        </w:tabs>
        <w:spacing w:line="240" w:lineRule="auto"/>
        <w:ind w:left="2192" w:hanging="158"/>
        <w:jc w:val="lowKashida"/>
        <w:rPr>
          <w:rFonts w:ascii="Simplified Arabic" w:hAnsi="Simplified Arabic" w:cs="Simplified Arabic"/>
          <w:sz w:val="28"/>
          <w:szCs w:val="28"/>
          <w:rtl/>
          <w:lang w:bidi="ar-JO"/>
        </w:rPr>
      </w:pPr>
      <w:r w:rsidRPr="00B1652D">
        <w:rPr>
          <w:rFonts w:ascii="Simplified Arabic" w:hAnsi="Simplified Arabic" w:cs="Simplified Arabic"/>
          <w:sz w:val="28"/>
          <w:szCs w:val="28"/>
          <w:rtl/>
          <w:lang w:bidi="ar-JO"/>
        </w:rPr>
        <w:t>الرئيـــــــــس</w:t>
      </w:r>
      <w:r w:rsidRPr="00B1652D">
        <w:rPr>
          <w:rFonts w:ascii="Simplified Arabic" w:hAnsi="Simplified Arabic" w:cs="Simplified Arabic"/>
          <w:sz w:val="28"/>
          <w:szCs w:val="28"/>
          <w:rtl/>
          <w:lang w:bidi="ar-JO"/>
        </w:rPr>
        <w:tab/>
      </w:r>
      <w:r>
        <w:rPr>
          <w:rFonts w:ascii="Simplified Arabic" w:hAnsi="Simplified Arabic" w:cs="Simplified Arabic"/>
          <w:sz w:val="28"/>
          <w:szCs w:val="28"/>
          <w:lang w:bidi="ar-JO"/>
        </w:rPr>
        <w:tab/>
      </w:r>
      <w:r>
        <w:rPr>
          <w:rFonts w:ascii="Simplified Arabic" w:hAnsi="Simplified Arabic" w:cs="Simplified Arabic"/>
          <w:sz w:val="28"/>
          <w:szCs w:val="28"/>
          <w:lang w:bidi="ar-JO"/>
        </w:rPr>
        <w:tab/>
      </w:r>
      <w:r w:rsidRPr="00B1652D">
        <w:rPr>
          <w:rFonts w:ascii="Simplified Arabic" w:hAnsi="Simplified Arabic" w:cs="Simplified Arabic"/>
          <w:sz w:val="28"/>
          <w:szCs w:val="28"/>
          <w:rtl/>
          <w:lang w:bidi="ar-JO"/>
        </w:rPr>
        <w:t>: رئيس الجامعة</w:t>
      </w:r>
    </w:p>
    <w:p w:rsidR="00B1652D" w:rsidRPr="00B1652D" w:rsidRDefault="00B1652D" w:rsidP="00B1652D">
      <w:pPr>
        <w:tabs>
          <w:tab w:val="left" w:pos="3452"/>
        </w:tabs>
        <w:spacing w:line="240" w:lineRule="auto"/>
        <w:ind w:left="4464" w:hanging="2430"/>
        <w:jc w:val="lowKashida"/>
        <w:rPr>
          <w:rFonts w:ascii="Simplified Arabic" w:hAnsi="Simplified Arabic" w:cs="Simplified Arabic"/>
          <w:sz w:val="28"/>
          <w:szCs w:val="28"/>
          <w:rtl/>
          <w:lang w:bidi="ar-JO"/>
        </w:rPr>
      </w:pPr>
      <w:r w:rsidRPr="00B1652D">
        <w:rPr>
          <w:rFonts w:ascii="Simplified Arabic" w:hAnsi="Simplified Arabic" w:cs="Simplified Arabic"/>
          <w:sz w:val="28"/>
          <w:szCs w:val="28"/>
          <w:rtl/>
          <w:lang w:bidi="ar-JO"/>
        </w:rPr>
        <w:t>علاوة تعويض المسؤولية</w:t>
      </w:r>
      <w:r w:rsidRPr="00B1652D">
        <w:rPr>
          <w:rFonts w:ascii="Simplified Arabic" w:hAnsi="Simplified Arabic" w:cs="Simplified Arabic"/>
          <w:sz w:val="28"/>
          <w:szCs w:val="28"/>
          <w:rtl/>
          <w:lang w:bidi="ar-JO"/>
        </w:rPr>
        <w:tab/>
        <w:t>: علاوة تعويض المسؤولية المالية المنصوص عليها في المادتين (39) من النظام المالي و(16) من نظام الرواتب والعلاوات.</w:t>
      </w:r>
    </w:p>
    <w:p w:rsidR="00B1652D" w:rsidRPr="00B1652D" w:rsidRDefault="00B1652D" w:rsidP="00B1652D">
      <w:pPr>
        <w:spacing w:line="240" w:lineRule="auto"/>
        <w:ind w:left="2192" w:hanging="1260"/>
        <w:jc w:val="lowKashida"/>
        <w:rPr>
          <w:rFonts w:ascii="Simplified Arabic" w:hAnsi="Simplified Arabic" w:cs="Simplified Arabic"/>
          <w:sz w:val="28"/>
          <w:szCs w:val="28"/>
          <w:rtl/>
          <w:lang w:bidi="ar-JO"/>
        </w:rPr>
      </w:pPr>
      <w:r w:rsidRPr="00B1652D">
        <w:rPr>
          <w:rFonts w:ascii="Simplified Arabic" w:hAnsi="Simplified Arabic" w:cs="Simplified Arabic"/>
          <w:b/>
          <w:bCs/>
          <w:sz w:val="28"/>
          <w:szCs w:val="28"/>
          <w:rtl/>
          <w:lang w:bidi="ar-JO"/>
        </w:rPr>
        <w:t>المادة (3):</w:t>
      </w:r>
      <w:r w:rsidRPr="00B1652D">
        <w:rPr>
          <w:rFonts w:ascii="Simplified Arabic" w:hAnsi="Simplified Arabic" w:cs="Simplified Arabic"/>
          <w:b/>
          <w:bCs/>
          <w:sz w:val="28"/>
          <w:szCs w:val="28"/>
          <w:rtl/>
          <w:lang w:bidi="ar-JO"/>
        </w:rPr>
        <w:tab/>
      </w:r>
      <w:r w:rsidRPr="00B1652D">
        <w:rPr>
          <w:rFonts w:ascii="Simplified Arabic" w:hAnsi="Simplified Arabic" w:cs="Simplified Arabic"/>
          <w:sz w:val="28"/>
          <w:szCs w:val="28"/>
          <w:rtl/>
          <w:lang w:bidi="ar-JO"/>
        </w:rPr>
        <w:t>أ. تصرف علاوة تعويض المسؤولية للفئات التالية من العاملين في الجامعة:</w:t>
      </w:r>
      <w:r w:rsidRPr="00B1652D">
        <w:rPr>
          <w:rFonts w:ascii="Simplified Arabic" w:hAnsi="Simplified Arabic" w:cs="Simplified Arabic"/>
          <w:sz w:val="28"/>
          <w:szCs w:val="28"/>
          <w:vertAlign w:val="superscript"/>
          <w:rtl/>
        </w:rPr>
        <w:t>(</w:t>
      </w:r>
      <w:r w:rsidRPr="00B1652D">
        <w:rPr>
          <w:rStyle w:val="a7"/>
          <w:rFonts w:ascii="Simplified Arabic" w:hAnsi="Simplified Arabic" w:cs="Simplified Arabic"/>
          <w:sz w:val="28"/>
          <w:szCs w:val="28"/>
          <w:rtl/>
        </w:rPr>
        <w:footnoteReference w:id="1"/>
      </w:r>
      <w:r w:rsidRPr="00B1652D">
        <w:rPr>
          <w:rFonts w:ascii="Simplified Arabic" w:hAnsi="Simplified Arabic" w:cs="Simplified Arabic"/>
          <w:sz w:val="28"/>
          <w:szCs w:val="28"/>
          <w:vertAlign w:val="superscript"/>
          <w:rtl/>
        </w:rPr>
        <w:t>)</w:t>
      </w:r>
    </w:p>
    <w:p w:rsidR="00B1652D" w:rsidRPr="00B1652D" w:rsidRDefault="00B1652D" w:rsidP="00B1652D">
      <w:pPr>
        <w:spacing w:line="240" w:lineRule="auto"/>
        <w:ind w:left="2192" w:hanging="1260"/>
        <w:jc w:val="lowKashida"/>
        <w:rPr>
          <w:rFonts w:ascii="Simplified Arabic" w:hAnsi="Simplified Arabic" w:cs="Simplified Arabic"/>
          <w:sz w:val="28"/>
          <w:szCs w:val="28"/>
          <w:rtl/>
          <w:lang w:bidi="ar-JO"/>
        </w:rPr>
      </w:pPr>
      <w:r w:rsidRPr="00B1652D">
        <w:rPr>
          <w:rFonts w:ascii="Simplified Arabic" w:hAnsi="Simplified Arabic" w:cs="Simplified Arabic"/>
          <w:sz w:val="28"/>
          <w:szCs w:val="28"/>
          <w:rtl/>
          <w:lang w:bidi="ar-JO"/>
        </w:rPr>
        <w:t>الفئة الأولى:</w:t>
      </w:r>
      <w:r w:rsidRPr="00B1652D">
        <w:rPr>
          <w:rFonts w:ascii="Simplified Arabic" w:hAnsi="Simplified Arabic" w:cs="Simplified Arabic"/>
          <w:sz w:val="28"/>
          <w:szCs w:val="28"/>
          <w:rtl/>
          <w:lang w:bidi="ar-JO"/>
        </w:rPr>
        <w:tab/>
        <w:t>مدير الدائرة المالية، مدير دائرة الرقابة الداخلية، مدير دائرة اللوازم، مدير دائرة الصناديق، ومدير دائرة العطاءات المركزية ومدير صندوق الاستثمار.</w:t>
      </w:r>
    </w:p>
    <w:p w:rsidR="00B1652D" w:rsidRPr="00B1652D" w:rsidRDefault="00B1652D" w:rsidP="00B1652D">
      <w:pPr>
        <w:pStyle w:val="20"/>
        <w:spacing w:line="240" w:lineRule="auto"/>
        <w:ind w:left="2192" w:hanging="1260"/>
        <w:jc w:val="both"/>
        <w:rPr>
          <w:rFonts w:ascii="Simplified Arabic" w:hAnsi="Simplified Arabic" w:cs="Simplified Arabic"/>
          <w:sz w:val="28"/>
          <w:szCs w:val="28"/>
          <w:rtl/>
          <w:lang w:bidi="ar-JO"/>
        </w:rPr>
      </w:pPr>
      <w:r w:rsidRPr="00B1652D">
        <w:rPr>
          <w:rFonts w:ascii="Simplified Arabic" w:hAnsi="Simplified Arabic" w:cs="Simplified Arabic"/>
          <w:sz w:val="28"/>
          <w:szCs w:val="28"/>
          <w:rtl/>
        </w:rPr>
        <w:t>الفئة الثانية:</w:t>
      </w:r>
      <w:r w:rsidRPr="00B1652D">
        <w:rPr>
          <w:rFonts w:ascii="Simplified Arabic" w:hAnsi="Simplified Arabic" w:cs="Simplified Arabic"/>
          <w:sz w:val="28"/>
          <w:szCs w:val="28"/>
          <w:rtl/>
        </w:rPr>
        <w:tab/>
        <w:t>مساعد مدير الدائرة المالية، ومساعد مدير دائرة الرقابة الداخلية، ومساعد مدير دائرة اللوازم، ومساعد مدير دائرة العطاءات، ومساعد مدير الصناديق، مساعد مدير صندوق الاستثمار.</w:t>
      </w:r>
    </w:p>
    <w:p w:rsidR="00B1652D" w:rsidRPr="00B1652D" w:rsidRDefault="00B1652D" w:rsidP="00B1652D">
      <w:pPr>
        <w:spacing w:line="240" w:lineRule="auto"/>
        <w:ind w:left="2192" w:hanging="1260"/>
        <w:jc w:val="lowKashida"/>
        <w:rPr>
          <w:rFonts w:ascii="Simplified Arabic" w:hAnsi="Simplified Arabic" w:cs="Simplified Arabic"/>
          <w:sz w:val="28"/>
          <w:szCs w:val="28"/>
          <w:rtl/>
          <w:lang w:bidi="ar-JO"/>
        </w:rPr>
      </w:pPr>
      <w:r w:rsidRPr="00B1652D">
        <w:rPr>
          <w:rFonts w:ascii="Simplified Arabic" w:hAnsi="Simplified Arabic" w:cs="Simplified Arabic"/>
          <w:sz w:val="28"/>
          <w:szCs w:val="28"/>
          <w:rtl/>
          <w:lang w:bidi="ar-JO"/>
        </w:rPr>
        <w:lastRenderedPageBreak/>
        <w:t>الفئة الثالثة:</w:t>
      </w:r>
      <w:r w:rsidRPr="00B1652D">
        <w:rPr>
          <w:rFonts w:ascii="Simplified Arabic" w:hAnsi="Simplified Arabic" w:cs="Simplified Arabic"/>
          <w:sz w:val="28"/>
          <w:szCs w:val="28"/>
          <w:rtl/>
          <w:lang w:bidi="ar-JO"/>
        </w:rPr>
        <w:tab/>
        <w:t>رؤساء الشعب في الدائرة المالية، ودائرة الرقابة الداخلية، ودائرة اللوازم، ودائرة العطاءات، ودائرة الصناديق، ودائرة صندوق الاستثمار.</w:t>
      </w:r>
    </w:p>
    <w:p w:rsidR="00B1652D" w:rsidRDefault="00B1652D" w:rsidP="00B1652D">
      <w:pPr>
        <w:spacing w:line="240" w:lineRule="auto"/>
        <w:ind w:left="2192" w:hanging="1260"/>
        <w:jc w:val="lowKashida"/>
        <w:rPr>
          <w:rFonts w:ascii="Simplified Arabic" w:hAnsi="Simplified Arabic" w:cs="Simplified Arabic"/>
          <w:sz w:val="28"/>
          <w:szCs w:val="28"/>
          <w:lang w:bidi="ar-JO"/>
        </w:rPr>
      </w:pPr>
      <w:r w:rsidRPr="00B1652D">
        <w:rPr>
          <w:rFonts w:ascii="Simplified Arabic" w:hAnsi="Simplified Arabic" w:cs="Simplified Arabic"/>
          <w:sz w:val="28"/>
          <w:szCs w:val="28"/>
          <w:rtl/>
          <w:lang w:bidi="ar-JO"/>
        </w:rPr>
        <w:t>الفئة الرابعة</w:t>
      </w:r>
      <w:r w:rsidRPr="00B1652D">
        <w:rPr>
          <w:rFonts w:ascii="Simplified Arabic" w:hAnsi="Simplified Arabic" w:cs="Simplified Arabic"/>
          <w:sz w:val="28"/>
          <w:szCs w:val="28"/>
          <w:vertAlign w:val="superscript"/>
          <w:rtl/>
        </w:rPr>
        <w:t>(</w:t>
      </w:r>
      <w:r w:rsidRPr="00B1652D">
        <w:rPr>
          <w:rStyle w:val="a7"/>
          <w:rFonts w:ascii="Simplified Arabic" w:hAnsi="Simplified Arabic" w:cs="Simplified Arabic"/>
          <w:sz w:val="28"/>
          <w:szCs w:val="28"/>
          <w:rtl/>
        </w:rPr>
        <w:footnoteReference w:id="2"/>
      </w:r>
      <w:r w:rsidRPr="00B1652D">
        <w:rPr>
          <w:rFonts w:ascii="Simplified Arabic" w:hAnsi="Simplified Arabic" w:cs="Simplified Arabic"/>
          <w:sz w:val="28"/>
          <w:szCs w:val="28"/>
          <w:vertAlign w:val="superscript"/>
          <w:rtl/>
        </w:rPr>
        <w:t>)</w:t>
      </w:r>
      <w:r w:rsidRPr="00B1652D">
        <w:rPr>
          <w:rFonts w:ascii="Simplified Arabic" w:hAnsi="Simplified Arabic" w:cs="Simplified Arabic"/>
          <w:sz w:val="28"/>
          <w:szCs w:val="28"/>
          <w:rtl/>
          <w:lang w:bidi="ar-JO"/>
        </w:rPr>
        <w:t>:</w:t>
      </w:r>
    </w:p>
    <w:p w:rsidR="00B1652D" w:rsidRPr="00B1652D" w:rsidRDefault="00B1652D" w:rsidP="00B1652D">
      <w:pPr>
        <w:spacing w:line="240" w:lineRule="auto"/>
        <w:ind w:left="1764" w:hanging="360"/>
        <w:jc w:val="lowKashida"/>
        <w:rPr>
          <w:rFonts w:ascii="Simplified Arabic" w:hAnsi="Simplified Arabic" w:cs="Simplified Arabic"/>
          <w:sz w:val="28"/>
          <w:szCs w:val="28"/>
          <w:rtl/>
          <w:lang w:bidi="ar-JO"/>
        </w:rPr>
      </w:pPr>
      <w:r>
        <w:rPr>
          <w:rFonts w:ascii="Simplified Arabic" w:hAnsi="Simplified Arabic" w:cs="Simplified Arabic" w:hint="cs"/>
          <w:sz w:val="28"/>
          <w:szCs w:val="28"/>
          <w:rtl/>
          <w:lang w:bidi="ar-JO"/>
        </w:rPr>
        <w:t xml:space="preserve">أ- </w:t>
      </w:r>
      <w:r w:rsidRPr="00B1652D">
        <w:rPr>
          <w:rFonts w:ascii="Simplified Arabic" w:hAnsi="Simplified Arabic" w:cs="Simplified Arabic"/>
          <w:sz w:val="28"/>
          <w:szCs w:val="28"/>
          <w:rtl/>
          <w:lang w:bidi="ar-JO"/>
        </w:rPr>
        <w:t>المحاسبون، أمناء الصناديق، كتبة الحسابات، وإداريو وكتبة اللوازم والعطاءات والمالية والرقابة والاستثمار، وموظفو القبض ورئيس شعبة الضمان الاجتماعي، وأمناء المستودعات وأمين سر لجنة العطاءات المركزية والفرعية.</w:t>
      </w:r>
    </w:p>
    <w:p w:rsidR="00B1652D" w:rsidRPr="00B1652D" w:rsidRDefault="00B1652D" w:rsidP="00B1652D">
      <w:pPr>
        <w:pStyle w:val="30"/>
        <w:spacing w:line="240" w:lineRule="auto"/>
        <w:ind w:left="1764"/>
        <w:jc w:val="both"/>
        <w:rPr>
          <w:rFonts w:ascii="Simplified Arabic" w:hAnsi="Simplified Arabic" w:cs="Simplified Arabic"/>
          <w:b w:val="0"/>
          <w:bCs w:val="0"/>
          <w:rtl/>
          <w:lang w:bidi="ar-JO"/>
        </w:rPr>
      </w:pPr>
      <w:r w:rsidRPr="00B1652D">
        <w:rPr>
          <w:rFonts w:ascii="Simplified Arabic" w:hAnsi="Simplified Arabic" w:cs="Simplified Arabic"/>
          <w:b w:val="0"/>
          <w:bCs w:val="0"/>
          <w:rtl/>
        </w:rPr>
        <w:t xml:space="preserve">ب. تصرف علاوة تعويض المسؤولية لمن يكلف بالقيام بأعمال المذكورين في الفقرة (أ) من هذه المادة. </w:t>
      </w:r>
    </w:p>
    <w:p w:rsidR="00B1652D" w:rsidRPr="00B1652D" w:rsidRDefault="00B1652D" w:rsidP="00B1652D">
      <w:pPr>
        <w:pStyle w:val="30"/>
        <w:spacing w:before="240" w:line="240" w:lineRule="auto"/>
        <w:ind w:left="1764"/>
        <w:jc w:val="both"/>
        <w:rPr>
          <w:rFonts w:ascii="Simplified Arabic" w:hAnsi="Simplified Arabic" w:cs="Simplified Arabic"/>
          <w:b w:val="0"/>
          <w:bCs w:val="0"/>
          <w:rtl/>
        </w:rPr>
      </w:pPr>
      <w:r w:rsidRPr="00B1652D">
        <w:rPr>
          <w:rFonts w:ascii="Simplified Arabic" w:hAnsi="Simplified Arabic" w:cs="Simplified Arabic"/>
          <w:b w:val="0"/>
          <w:bCs w:val="0"/>
          <w:rtl/>
        </w:rPr>
        <w:t>ج-أية فئات اخرى ذات مسؤولية ماليه لم يرد ذكرها في هذه المادة ويوافق عليها رئيس الجامعة بناء على تنسيب من لجنة برئاسة نائب الريس المعني وعضوية مدير الدائرة المالية ومدير شؤون العاملين والعميد او المدير المعني .</w:t>
      </w:r>
      <w:r w:rsidRPr="00B1652D">
        <w:rPr>
          <w:rFonts w:ascii="Simplified Arabic" w:hAnsi="Simplified Arabic" w:cs="Simplified Arabic"/>
          <w:b w:val="0"/>
          <w:bCs w:val="0"/>
        </w:rPr>
        <w:t xml:space="preserve">(2) </w:t>
      </w:r>
    </w:p>
    <w:p w:rsidR="00B1652D" w:rsidRPr="00B1652D" w:rsidRDefault="00B1652D" w:rsidP="00B1652D">
      <w:pPr>
        <w:spacing w:line="240" w:lineRule="auto"/>
        <w:ind w:left="2192" w:hanging="1260"/>
        <w:jc w:val="lowKashida"/>
        <w:rPr>
          <w:rFonts w:ascii="Simplified Arabic" w:hAnsi="Simplified Arabic" w:cs="Simplified Arabic"/>
          <w:sz w:val="28"/>
          <w:szCs w:val="28"/>
          <w:rtl/>
          <w:lang w:bidi="ar-JO"/>
        </w:rPr>
      </w:pPr>
      <w:r w:rsidRPr="00B1652D">
        <w:rPr>
          <w:rFonts w:ascii="Simplified Arabic" w:hAnsi="Simplified Arabic" w:cs="Simplified Arabic"/>
          <w:b/>
          <w:bCs/>
          <w:sz w:val="28"/>
          <w:szCs w:val="28"/>
          <w:rtl/>
          <w:lang w:bidi="ar-JO"/>
        </w:rPr>
        <w:t>المادة (4):</w:t>
      </w:r>
      <w:r w:rsidRPr="00B1652D">
        <w:rPr>
          <w:rFonts w:ascii="Simplified Arabic" w:hAnsi="Simplified Arabic" w:cs="Simplified Arabic"/>
          <w:sz w:val="28"/>
          <w:szCs w:val="28"/>
          <w:rtl/>
          <w:lang w:bidi="ar-JO"/>
        </w:rPr>
        <w:tab/>
        <w:t>يشترط لصرف تعويض المسؤولية المالية، وجود كفالة مالية على فئات الموظفين الذين يتقاضونها يحددها الرئيس، تبقى سارية المفعول لمدة سنتين بعد استقالة الموظف من الخدمة في الجامعة، وعلى الموظف المكفول تقديم كفالة جديدة بنفس المبلغ في حال تغيير كفيله أو وفاته أو انعدام ملاءته المالية وذلك تحت طائلة المسؤولية القانونية والمالية والتأديبية.</w:t>
      </w:r>
    </w:p>
    <w:p w:rsidR="00B1652D" w:rsidRPr="00B1652D" w:rsidRDefault="00B1652D" w:rsidP="00B1652D">
      <w:pPr>
        <w:spacing w:line="240" w:lineRule="auto"/>
        <w:ind w:left="2192" w:hanging="1260"/>
        <w:jc w:val="lowKashida"/>
        <w:rPr>
          <w:rFonts w:ascii="Simplified Arabic" w:hAnsi="Simplified Arabic" w:cs="Simplified Arabic"/>
          <w:sz w:val="28"/>
          <w:szCs w:val="28"/>
          <w:rtl/>
          <w:lang w:bidi="ar-JO"/>
        </w:rPr>
      </w:pPr>
      <w:r w:rsidRPr="00B1652D">
        <w:rPr>
          <w:rFonts w:ascii="Simplified Arabic" w:hAnsi="Simplified Arabic" w:cs="Simplified Arabic"/>
          <w:b/>
          <w:bCs/>
          <w:sz w:val="28"/>
          <w:szCs w:val="28"/>
          <w:rtl/>
          <w:lang w:bidi="ar-JO"/>
        </w:rPr>
        <w:t>المادة (5):</w:t>
      </w:r>
      <w:r w:rsidRPr="00B1652D">
        <w:rPr>
          <w:rFonts w:ascii="Simplified Arabic" w:hAnsi="Simplified Arabic" w:cs="Simplified Arabic"/>
          <w:b/>
          <w:bCs/>
          <w:sz w:val="28"/>
          <w:szCs w:val="28"/>
          <w:rtl/>
          <w:lang w:bidi="ar-JO"/>
        </w:rPr>
        <w:tab/>
      </w:r>
      <w:r w:rsidRPr="00B1652D">
        <w:rPr>
          <w:rFonts w:ascii="Simplified Arabic" w:hAnsi="Simplified Arabic" w:cs="Simplified Arabic"/>
          <w:sz w:val="28"/>
          <w:szCs w:val="28"/>
          <w:rtl/>
          <w:lang w:bidi="ar-JO"/>
        </w:rPr>
        <w:t>يتحمل كل موظف يتقاضى علاوة تعويض مسؤولية أي خسارة مادية تلحق بالجامعة من جراء أي خطأ أو إهمال ارتكبه، أو قبول مستندات للصرف أو أي وثيقة تابعة لها غير مستوفية الشروط المقررة.</w:t>
      </w:r>
    </w:p>
    <w:p w:rsidR="00B1652D" w:rsidRPr="00B1652D" w:rsidRDefault="00B1652D" w:rsidP="00B1652D">
      <w:pPr>
        <w:spacing w:line="240" w:lineRule="auto"/>
        <w:ind w:left="2192" w:hanging="1260"/>
        <w:jc w:val="lowKashida"/>
        <w:rPr>
          <w:rFonts w:ascii="Simplified Arabic" w:hAnsi="Simplified Arabic" w:cs="Simplified Arabic"/>
          <w:sz w:val="28"/>
          <w:szCs w:val="28"/>
          <w:rtl/>
          <w:lang w:bidi="ar-JO"/>
        </w:rPr>
      </w:pPr>
      <w:r w:rsidRPr="00B1652D">
        <w:rPr>
          <w:rFonts w:ascii="Simplified Arabic" w:hAnsi="Simplified Arabic" w:cs="Simplified Arabic"/>
          <w:b/>
          <w:bCs/>
          <w:sz w:val="28"/>
          <w:szCs w:val="28"/>
          <w:rtl/>
          <w:lang w:bidi="ar-JO"/>
        </w:rPr>
        <w:t>المادة (6)</w:t>
      </w:r>
      <w:r w:rsidRPr="00B1652D">
        <w:rPr>
          <w:rFonts w:ascii="Simplified Arabic" w:hAnsi="Simplified Arabic" w:cs="Simplified Arabic"/>
          <w:sz w:val="28"/>
          <w:szCs w:val="28"/>
          <w:rtl/>
          <w:lang w:bidi="ar-JO"/>
        </w:rPr>
        <w:t>:</w:t>
      </w:r>
      <w:r w:rsidRPr="00B1652D">
        <w:rPr>
          <w:rFonts w:ascii="Simplified Arabic" w:hAnsi="Simplified Arabic" w:cs="Simplified Arabic"/>
          <w:sz w:val="28"/>
          <w:szCs w:val="28"/>
          <w:rtl/>
          <w:lang w:bidi="ar-JO"/>
        </w:rPr>
        <w:tab/>
        <w:t>يتم تحصيل قيمة الخسارة المالية من الموظفين بقرار من الرئيس بناء على تنسيب المدير المعني وذلك بعد التحقيق مع الموظف المتسبب بالخسارة وتحديد مدى مسؤوليته عنها.</w:t>
      </w:r>
    </w:p>
    <w:p w:rsidR="00B1652D" w:rsidRPr="00B1652D" w:rsidRDefault="00B1652D" w:rsidP="00B1652D">
      <w:pPr>
        <w:spacing w:line="240" w:lineRule="auto"/>
        <w:ind w:left="2192" w:hanging="1260"/>
        <w:jc w:val="lowKashida"/>
        <w:rPr>
          <w:rFonts w:ascii="Simplified Arabic" w:hAnsi="Simplified Arabic" w:cs="Simplified Arabic"/>
          <w:sz w:val="28"/>
          <w:szCs w:val="28"/>
          <w:rtl/>
          <w:lang w:bidi="ar-JO"/>
        </w:rPr>
      </w:pPr>
      <w:r w:rsidRPr="00B1652D">
        <w:rPr>
          <w:rFonts w:ascii="Simplified Arabic" w:hAnsi="Simplified Arabic" w:cs="Simplified Arabic"/>
          <w:b/>
          <w:bCs/>
          <w:sz w:val="28"/>
          <w:szCs w:val="28"/>
          <w:rtl/>
          <w:lang w:bidi="ar-JO"/>
        </w:rPr>
        <w:lastRenderedPageBreak/>
        <w:t>المادة (7):</w:t>
      </w:r>
      <w:r w:rsidRPr="00B1652D">
        <w:rPr>
          <w:rFonts w:ascii="Simplified Arabic" w:hAnsi="Simplified Arabic" w:cs="Simplified Arabic"/>
          <w:b/>
          <w:bCs/>
          <w:sz w:val="28"/>
          <w:szCs w:val="28"/>
          <w:rtl/>
          <w:lang w:bidi="ar-JO"/>
        </w:rPr>
        <w:tab/>
      </w:r>
      <w:r w:rsidRPr="00B1652D">
        <w:rPr>
          <w:rFonts w:ascii="Simplified Arabic" w:hAnsi="Simplified Arabic" w:cs="Simplified Arabic"/>
          <w:sz w:val="28"/>
          <w:szCs w:val="28"/>
          <w:rtl/>
          <w:lang w:bidi="ar-JO"/>
        </w:rPr>
        <w:t>يوقف صرف علاوة تعويض المسؤولية ، خلال فترة إيفاد الموظف في دورة تدريبية أو بعثة تزيد على ثلاثة أشهر، وكذلك في حال انتقال الموظف من وظيفة إلى وظيفة أخرى لا يترتب على شاغلها مسؤولية مالية سواء كان انتقاله داخل الدائرة نفسها أو إلى دائرة أخرى.</w:t>
      </w:r>
    </w:p>
    <w:p w:rsidR="00B1652D" w:rsidRPr="00B1652D" w:rsidRDefault="00B1652D" w:rsidP="00B1652D">
      <w:pPr>
        <w:spacing w:line="240" w:lineRule="auto"/>
        <w:ind w:left="2192" w:hanging="1260"/>
        <w:jc w:val="lowKashida"/>
        <w:rPr>
          <w:rFonts w:ascii="Simplified Arabic" w:hAnsi="Simplified Arabic" w:cs="Simplified Arabic"/>
          <w:sz w:val="28"/>
          <w:szCs w:val="28"/>
          <w:rtl/>
          <w:lang w:bidi="ar-JO"/>
        </w:rPr>
      </w:pPr>
      <w:r w:rsidRPr="00B1652D">
        <w:rPr>
          <w:rFonts w:ascii="Simplified Arabic" w:hAnsi="Simplified Arabic" w:cs="Simplified Arabic"/>
          <w:b/>
          <w:bCs/>
          <w:sz w:val="28"/>
          <w:szCs w:val="28"/>
          <w:rtl/>
          <w:lang w:bidi="ar-JO"/>
        </w:rPr>
        <w:t>المادة (8)</w:t>
      </w:r>
      <w:r w:rsidRPr="00B1652D">
        <w:rPr>
          <w:rFonts w:ascii="Simplified Arabic" w:hAnsi="Simplified Arabic" w:cs="Simplified Arabic"/>
          <w:sz w:val="28"/>
          <w:szCs w:val="28"/>
          <w:vertAlign w:val="superscript"/>
          <w:rtl/>
        </w:rPr>
        <w:t>(</w:t>
      </w:r>
      <w:r w:rsidRPr="00B1652D">
        <w:rPr>
          <w:rStyle w:val="a7"/>
          <w:rFonts w:ascii="Simplified Arabic" w:hAnsi="Simplified Arabic" w:cs="Simplified Arabic"/>
          <w:sz w:val="28"/>
          <w:szCs w:val="28"/>
          <w:rtl/>
        </w:rPr>
        <w:footnoteReference w:id="3"/>
      </w:r>
      <w:r w:rsidRPr="00B1652D">
        <w:rPr>
          <w:rFonts w:ascii="Simplified Arabic" w:hAnsi="Simplified Arabic" w:cs="Simplified Arabic"/>
          <w:sz w:val="28"/>
          <w:szCs w:val="28"/>
          <w:vertAlign w:val="superscript"/>
          <w:rtl/>
        </w:rPr>
        <w:t>)</w:t>
      </w:r>
      <w:r w:rsidRPr="00B1652D">
        <w:rPr>
          <w:rFonts w:ascii="Simplified Arabic" w:hAnsi="Simplified Arabic" w:cs="Simplified Arabic"/>
          <w:b/>
          <w:bCs/>
          <w:sz w:val="28"/>
          <w:szCs w:val="28"/>
          <w:rtl/>
          <w:lang w:bidi="ar-JO"/>
        </w:rPr>
        <w:t>:</w:t>
      </w:r>
      <w:r w:rsidRPr="00B1652D">
        <w:rPr>
          <w:rFonts w:ascii="Simplified Arabic" w:hAnsi="Simplified Arabic" w:cs="Simplified Arabic"/>
          <w:sz w:val="28"/>
          <w:szCs w:val="28"/>
          <w:rtl/>
          <w:lang w:bidi="ar-JO"/>
        </w:rPr>
        <w:tab/>
        <w:t>تصرف علاوة تعويض المسؤولية شهرياً للمذكورين في المادة (3) من هذه التعليمات على النحو الآتي:</w:t>
      </w:r>
    </w:p>
    <w:p w:rsidR="00B1652D" w:rsidRPr="00B1652D" w:rsidRDefault="00B1652D" w:rsidP="00B1652D">
      <w:pPr>
        <w:numPr>
          <w:ilvl w:val="0"/>
          <w:numId w:val="38"/>
        </w:numPr>
        <w:spacing w:line="240" w:lineRule="auto"/>
        <w:ind w:left="2192" w:right="0" w:hanging="1260"/>
        <w:jc w:val="lowKashida"/>
        <w:rPr>
          <w:rFonts w:ascii="Simplified Arabic" w:hAnsi="Simplified Arabic" w:cs="Simplified Arabic"/>
          <w:sz w:val="28"/>
          <w:szCs w:val="28"/>
          <w:rtl/>
          <w:lang w:bidi="ar-JO"/>
        </w:rPr>
      </w:pPr>
      <w:r w:rsidRPr="00B1652D">
        <w:rPr>
          <w:rFonts w:ascii="Simplified Arabic" w:hAnsi="Simplified Arabic" w:cs="Simplified Arabic"/>
          <w:sz w:val="28"/>
          <w:szCs w:val="28"/>
          <w:rtl/>
          <w:lang w:bidi="ar-JO"/>
        </w:rPr>
        <w:t>(30) ديناراً لموظفي الفئة الأولى.</w:t>
      </w:r>
    </w:p>
    <w:p w:rsidR="00B1652D" w:rsidRPr="00B1652D" w:rsidRDefault="00B1652D" w:rsidP="00B1652D">
      <w:pPr>
        <w:numPr>
          <w:ilvl w:val="0"/>
          <w:numId w:val="38"/>
        </w:numPr>
        <w:spacing w:line="240" w:lineRule="auto"/>
        <w:ind w:left="2192" w:right="0" w:hanging="1260"/>
        <w:jc w:val="lowKashida"/>
        <w:rPr>
          <w:rFonts w:ascii="Simplified Arabic" w:hAnsi="Simplified Arabic" w:cs="Simplified Arabic"/>
          <w:sz w:val="28"/>
          <w:szCs w:val="28"/>
          <w:rtl/>
        </w:rPr>
      </w:pPr>
      <w:r w:rsidRPr="00B1652D">
        <w:rPr>
          <w:rFonts w:ascii="Simplified Arabic" w:hAnsi="Simplified Arabic" w:cs="Simplified Arabic"/>
          <w:sz w:val="28"/>
          <w:szCs w:val="28"/>
          <w:rtl/>
          <w:lang w:bidi="ar-JO"/>
        </w:rPr>
        <w:t>(25) ديناراً لموظفي الفئة الثانية والثالثة والرابعة.</w:t>
      </w:r>
    </w:p>
    <w:p w:rsidR="00B1652D" w:rsidRPr="00B1652D" w:rsidRDefault="00B1652D" w:rsidP="00B1652D">
      <w:pPr>
        <w:spacing w:line="240" w:lineRule="auto"/>
        <w:ind w:left="2192" w:hanging="1260"/>
        <w:jc w:val="lowKashida"/>
        <w:rPr>
          <w:rFonts w:ascii="Simplified Arabic" w:hAnsi="Simplified Arabic" w:cs="Simplified Arabic"/>
          <w:sz w:val="28"/>
          <w:szCs w:val="28"/>
          <w:lang w:bidi="ar-JO"/>
        </w:rPr>
      </w:pPr>
      <w:r w:rsidRPr="00B1652D">
        <w:rPr>
          <w:rFonts w:ascii="Simplified Arabic" w:hAnsi="Simplified Arabic" w:cs="Simplified Arabic"/>
          <w:b/>
          <w:bCs/>
          <w:sz w:val="28"/>
          <w:szCs w:val="28"/>
          <w:rtl/>
          <w:lang w:bidi="ar-JO"/>
        </w:rPr>
        <w:t>المادة (9):</w:t>
      </w:r>
      <w:r w:rsidRPr="00B1652D">
        <w:rPr>
          <w:rFonts w:ascii="Simplified Arabic" w:hAnsi="Simplified Arabic" w:cs="Simplified Arabic"/>
          <w:b/>
          <w:bCs/>
          <w:sz w:val="28"/>
          <w:szCs w:val="28"/>
          <w:rtl/>
          <w:lang w:bidi="ar-JO"/>
        </w:rPr>
        <w:tab/>
      </w:r>
      <w:r w:rsidRPr="00B1652D">
        <w:rPr>
          <w:rFonts w:ascii="Simplified Arabic" w:hAnsi="Simplified Arabic" w:cs="Simplified Arabic"/>
          <w:sz w:val="28"/>
          <w:szCs w:val="28"/>
          <w:rtl/>
          <w:lang w:bidi="ar-JO"/>
        </w:rPr>
        <w:t>يقرر الرئيس بناء على تنسيب من لجنة مؤلفة من مدير الدائرة المالية ومدير دائرة اللوازم ومدير دائرة شؤون العاملين ومدير دائرة الرقابة الداخلية قيمة الكفالة المالية المطلوبة ممن تصرف لهم علاوة تعويض المسؤولية.</w:t>
      </w:r>
    </w:p>
    <w:p w:rsidR="00B1652D" w:rsidRPr="00B1652D" w:rsidRDefault="00B1652D" w:rsidP="00B1652D">
      <w:pPr>
        <w:spacing w:line="240" w:lineRule="auto"/>
        <w:ind w:left="2192" w:hanging="1260"/>
        <w:jc w:val="lowKashida"/>
        <w:rPr>
          <w:rFonts w:ascii="Simplified Arabic" w:hAnsi="Simplified Arabic" w:cs="Simplified Arabic"/>
          <w:sz w:val="28"/>
          <w:szCs w:val="28"/>
          <w:rtl/>
          <w:lang w:bidi="ar-JO"/>
        </w:rPr>
      </w:pPr>
      <w:r w:rsidRPr="00B1652D">
        <w:rPr>
          <w:rFonts w:ascii="Simplified Arabic" w:hAnsi="Simplified Arabic" w:cs="Simplified Arabic"/>
          <w:b/>
          <w:bCs/>
          <w:sz w:val="28"/>
          <w:szCs w:val="28"/>
          <w:rtl/>
          <w:lang w:bidi="ar-JO"/>
        </w:rPr>
        <w:t>المادة (10):</w:t>
      </w:r>
      <w:r w:rsidRPr="00B1652D">
        <w:rPr>
          <w:rFonts w:ascii="Simplified Arabic" w:hAnsi="Simplified Arabic" w:cs="Simplified Arabic"/>
          <w:b/>
          <w:bCs/>
          <w:sz w:val="28"/>
          <w:szCs w:val="28"/>
          <w:rtl/>
          <w:lang w:bidi="ar-JO"/>
        </w:rPr>
        <w:tab/>
      </w:r>
      <w:r w:rsidRPr="00B1652D">
        <w:rPr>
          <w:rFonts w:ascii="Simplified Arabic" w:hAnsi="Simplified Arabic" w:cs="Simplified Arabic"/>
          <w:sz w:val="28"/>
          <w:szCs w:val="28"/>
          <w:rtl/>
          <w:lang w:bidi="ar-JO"/>
        </w:rPr>
        <w:t>الرئيس والمدراء المعنيون مكلفون بتنفيذ أحكام هذه التعليمات.</w:t>
      </w:r>
    </w:p>
    <w:p w:rsidR="00B1652D" w:rsidRPr="00B1652D" w:rsidRDefault="00B1652D" w:rsidP="00B1652D">
      <w:pPr>
        <w:spacing w:line="240" w:lineRule="auto"/>
        <w:ind w:left="2192" w:hanging="1260"/>
        <w:jc w:val="lowKashida"/>
        <w:rPr>
          <w:rFonts w:ascii="Simplified Arabic" w:hAnsi="Simplified Arabic" w:cs="Simplified Arabic"/>
          <w:sz w:val="28"/>
          <w:szCs w:val="28"/>
          <w:rtl/>
          <w:lang w:bidi="ar-JO"/>
        </w:rPr>
      </w:pPr>
      <w:r w:rsidRPr="00B1652D">
        <w:rPr>
          <w:rFonts w:ascii="Simplified Arabic" w:hAnsi="Simplified Arabic" w:cs="Simplified Arabic"/>
          <w:b/>
          <w:bCs/>
          <w:sz w:val="28"/>
          <w:szCs w:val="28"/>
          <w:rtl/>
          <w:lang w:bidi="ar-JO"/>
        </w:rPr>
        <w:t>المادة (11):</w:t>
      </w:r>
      <w:r w:rsidRPr="00B1652D">
        <w:rPr>
          <w:rFonts w:ascii="Simplified Arabic" w:hAnsi="Simplified Arabic" w:cs="Simplified Arabic"/>
          <w:b/>
          <w:bCs/>
          <w:sz w:val="28"/>
          <w:szCs w:val="28"/>
          <w:rtl/>
          <w:lang w:bidi="ar-JO"/>
        </w:rPr>
        <w:tab/>
      </w:r>
      <w:r w:rsidRPr="00B1652D">
        <w:rPr>
          <w:rFonts w:ascii="Simplified Arabic" w:hAnsi="Simplified Arabic" w:cs="Simplified Arabic"/>
          <w:sz w:val="28"/>
          <w:szCs w:val="28"/>
          <w:rtl/>
          <w:lang w:bidi="ar-JO"/>
        </w:rPr>
        <w:t>تلغي هذه التعليمات (تعليمات علاوة تعويض المسؤولية المالية في جامعة آل البيت) الصادرة عن مجلس العمداء بقراره رقم(81/2003/2004)تاريخ</w:t>
      </w:r>
      <w:r w:rsidRPr="00B1652D">
        <w:rPr>
          <w:rFonts w:ascii="Simplified Arabic" w:hAnsi="Simplified Arabic" w:cs="Simplified Arabic"/>
          <w:sz w:val="28"/>
          <w:szCs w:val="28"/>
          <w:rtl/>
          <w:lang w:bidi="ar-JO"/>
        </w:rPr>
        <w:br/>
        <w:t>26/1/2004.</w:t>
      </w:r>
    </w:p>
    <w:p w:rsidR="00B1652D" w:rsidRPr="00B1652D" w:rsidRDefault="00B1652D" w:rsidP="00B1652D">
      <w:pPr>
        <w:spacing w:line="240" w:lineRule="auto"/>
        <w:jc w:val="right"/>
        <w:rPr>
          <w:rFonts w:ascii="Simplified Arabic" w:hAnsi="Simplified Arabic" w:cs="Simplified Arabic"/>
          <w:sz w:val="28"/>
          <w:szCs w:val="28"/>
        </w:rPr>
      </w:pPr>
    </w:p>
    <w:p w:rsidR="0087096A" w:rsidRPr="00B1652D" w:rsidRDefault="0087096A" w:rsidP="00B1652D">
      <w:pPr>
        <w:spacing w:line="240" w:lineRule="auto"/>
        <w:rPr>
          <w:rFonts w:ascii="Simplified Arabic" w:hAnsi="Simplified Arabic" w:cs="Simplified Arabic"/>
          <w:sz w:val="28"/>
          <w:szCs w:val="28"/>
          <w:rtl/>
        </w:rPr>
      </w:pPr>
    </w:p>
    <w:sectPr w:rsidR="0087096A" w:rsidRPr="00B1652D" w:rsidSect="00BE303A">
      <w:headerReference w:type="default" r:id="rId12"/>
      <w:footerReference w:type="default" r:id="rId13"/>
      <w:footnotePr>
        <w:numRestart w:val="eachPage"/>
      </w:footnotePr>
      <w:pgSz w:w="11664" w:h="18720" w:code="9"/>
      <w:pgMar w:top="2880" w:right="1440" w:bottom="0" w:left="1440" w:header="864" w:footer="2592" w:gutter="0"/>
      <w:cols w:space="720"/>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D7D22" w:rsidRDefault="00FD7D22" w:rsidP="00F33429">
      <w:pPr>
        <w:spacing w:after="0" w:line="240" w:lineRule="auto"/>
      </w:pPr>
      <w:r>
        <w:separator/>
      </w:r>
    </w:p>
  </w:endnote>
  <w:endnote w:type="continuationSeparator" w:id="0">
    <w:p w:rsidR="00FD7D22" w:rsidRDefault="00FD7D22" w:rsidP="00F334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abic Transparent">
    <w:panose1 w:val="020B0604020202020204"/>
    <w:charset w:val="00"/>
    <w:family w:val="swiss"/>
    <w:pitch w:val="variable"/>
    <w:sig w:usb0="E0002EFF" w:usb1="C000785B"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B2"/>
    <w:family w:val="swiss"/>
    <w:notTrueType/>
    <w:pitch w:val="variable"/>
    <w:sig w:usb0="00002001" w:usb1="00000000" w:usb2="00000000" w:usb3="00000000" w:csb0="00000040" w:csb1="00000000"/>
  </w:font>
  <w:font w:name="Simplified Arabic">
    <w:panose1 w:val="02020603050405020304"/>
    <w:charset w:val="00"/>
    <w:family w:val="roman"/>
    <w:pitch w:val="variable"/>
    <w:sig w:usb0="00002003" w:usb1="80000000" w:usb2="00000008" w:usb3="00000000" w:csb0="00000041" w:csb1="00000000"/>
  </w:font>
  <w:font w:name="AL-Mohanad Bold">
    <w:altName w:val="Times New Roman"/>
    <w:panose1 w:val="02060603050605020204"/>
    <w:charset w:val="B2"/>
    <w:family w:val="auto"/>
    <w:pitch w:val="variable"/>
    <w:sig w:usb0="00002000" w:usb1="00000000" w:usb2="00000000" w:usb3="00000000" w:csb0="00000040" w:csb1="00000000"/>
  </w:font>
  <w:font w:name="PT Simple Bold Ruled">
    <w:panose1 w:val="02010400000000000000"/>
    <w:charset w:val="B2"/>
    <w:family w:val="auto"/>
    <w:pitch w:val="variable"/>
    <w:sig w:usb0="00002001" w:usb1="80000000" w:usb2="00000008" w:usb3="00000000" w:csb0="0000004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1652D" w:rsidRPr="00272B15" w:rsidRDefault="00B1652D" w:rsidP="004B1644">
    <w:pPr>
      <w:pStyle w:val="a3"/>
      <w:jc w:val="right"/>
      <w:rPr>
        <w:rFonts w:asciiTheme="majorHAnsi" w:hAnsiTheme="majorHAnsi"/>
        <w:b/>
        <w:bCs/>
        <w:sz w:val="26"/>
        <w:szCs w:val="26"/>
      </w:rPr>
    </w:pPr>
    <w:r w:rsidRPr="00272B15">
      <w:rPr>
        <w:b/>
        <w:bCs/>
        <w:sz w:val="26"/>
        <w:szCs w:val="26"/>
      </w:rPr>
      <w:fldChar w:fldCharType="begin"/>
    </w:r>
    <w:r w:rsidRPr="00272B15">
      <w:rPr>
        <w:b/>
        <w:bCs/>
        <w:sz w:val="26"/>
        <w:szCs w:val="26"/>
      </w:rPr>
      <w:instrText xml:space="preserve"> PAGE   \* MERGEFORMAT </w:instrText>
    </w:r>
    <w:r w:rsidRPr="00272B15">
      <w:rPr>
        <w:b/>
        <w:bCs/>
        <w:sz w:val="26"/>
        <w:szCs w:val="26"/>
      </w:rPr>
      <w:fldChar w:fldCharType="separate"/>
    </w:r>
    <w:r w:rsidR="00C1663D" w:rsidRPr="00C1663D">
      <w:rPr>
        <w:rFonts w:asciiTheme="majorHAnsi" w:hAnsiTheme="majorHAnsi"/>
        <w:b/>
        <w:bCs/>
        <w:noProof/>
        <w:sz w:val="26"/>
        <w:szCs w:val="26"/>
        <w:rtl/>
      </w:rPr>
      <w:t>1</w:t>
    </w:r>
    <w:r w:rsidRPr="00272B15">
      <w:rPr>
        <w:b/>
        <w:bCs/>
        <w:sz w:val="26"/>
        <w:szCs w:val="26"/>
      </w:rPr>
      <w:fldChar w:fldCharType="end"/>
    </w:r>
    <w:r>
      <w:rPr>
        <w:rFonts w:asciiTheme="majorHAnsi" w:hAnsiTheme="majorHAnsi" w:hint="cs"/>
        <w:b/>
        <w:bCs/>
        <w:sz w:val="26"/>
        <w:szCs w:val="26"/>
        <w:rtl/>
      </w:rPr>
      <w:t xml:space="preserve">                                    </w:t>
    </w:r>
  </w:p>
  <w:p w:rsidR="00B1652D" w:rsidRPr="00F33429" w:rsidRDefault="00B1652D" w:rsidP="009E5CEF">
    <w:pPr>
      <w:pStyle w:val="a3"/>
      <w:tabs>
        <w:tab w:val="left" w:pos="3164"/>
      </w:tabs>
      <w:rPr>
        <w:b/>
        <w:bCs/>
        <w:sz w:val="26"/>
        <w:szCs w:val="26"/>
        <w:rtl/>
        <w:lang w:bidi="ar-DZ"/>
      </w:rPr>
    </w:pPr>
    <w:r>
      <w:rPr>
        <w:b/>
        <w:bCs/>
        <w:sz w:val="26"/>
        <w:szCs w:val="26"/>
        <w:rtl/>
        <w:lang w:bidi="ar-DZ"/>
      </w:rPr>
      <w:tab/>
    </w:r>
    <w:r>
      <w:rPr>
        <w:b/>
        <w:bCs/>
        <w:sz w:val="26"/>
        <w:szCs w:val="26"/>
        <w:rtl/>
        <w:lang w:bidi="ar-DZ"/>
      </w:rPr>
      <w:tab/>
    </w:r>
    <w:r>
      <w:rPr>
        <w:b/>
        <w:bCs/>
        <w:sz w:val="26"/>
        <w:szCs w:val="26"/>
        <w:rtl/>
        <w:lang w:bidi="ar-DZ"/>
      </w:rPr>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D7D22" w:rsidRDefault="00FD7D22" w:rsidP="00F33429">
      <w:pPr>
        <w:spacing w:after="0" w:line="240" w:lineRule="auto"/>
      </w:pPr>
      <w:r>
        <w:separator/>
      </w:r>
    </w:p>
  </w:footnote>
  <w:footnote w:type="continuationSeparator" w:id="0">
    <w:p w:rsidR="00FD7D22" w:rsidRDefault="00FD7D22" w:rsidP="00F33429">
      <w:pPr>
        <w:spacing w:after="0" w:line="240" w:lineRule="auto"/>
      </w:pPr>
      <w:r>
        <w:continuationSeparator/>
      </w:r>
    </w:p>
  </w:footnote>
  <w:footnote w:id="1">
    <w:p w:rsidR="00B1652D" w:rsidRDefault="00B1652D" w:rsidP="00B1652D">
      <w:pPr>
        <w:pStyle w:val="a6"/>
        <w:ind w:left="572" w:hanging="1652"/>
        <w:jc w:val="center"/>
        <w:rPr>
          <w:sz w:val="24"/>
          <w:szCs w:val="22"/>
          <w:vertAlign w:val="superscript"/>
        </w:rPr>
      </w:pPr>
      <w:r>
        <w:rPr>
          <w:sz w:val="24"/>
          <w:szCs w:val="22"/>
          <w:vertAlign w:val="superscript"/>
          <w:rtl/>
        </w:rPr>
        <w:t>(</w:t>
      </w:r>
      <w:r>
        <w:rPr>
          <w:rStyle w:val="a7"/>
          <w:sz w:val="24"/>
          <w:szCs w:val="22"/>
          <w:rtl/>
        </w:rPr>
        <w:footnoteRef/>
      </w:r>
      <w:r>
        <w:rPr>
          <w:sz w:val="24"/>
          <w:szCs w:val="22"/>
          <w:vertAlign w:val="superscript"/>
          <w:rtl/>
        </w:rPr>
        <w:t xml:space="preserve">) </w:t>
      </w:r>
      <w:r>
        <w:rPr>
          <w:sz w:val="24"/>
          <w:szCs w:val="22"/>
          <w:rtl/>
        </w:rPr>
        <w:t>تم تعديل هذه الفقرة بقرار مجلس العمداء رقم (200/2009/2010) بتاريخ 22/3/2010.</w:t>
      </w:r>
    </w:p>
  </w:footnote>
  <w:footnote w:id="2">
    <w:p w:rsidR="00B1652D" w:rsidRDefault="00B1652D" w:rsidP="00B1652D">
      <w:pPr>
        <w:pStyle w:val="a6"/>
        <w:ind w:left="572" w:hanging="1652"/>
        <w:jc w:val="center"/>
        <w:rPr>
          <w:sz w:val="24"/>
          <w:szCs w:val="22"/>
          <w:vertAlign w:val="superscript"/>
          <w:rtl/>
        </w:rPr>
      </w:pPr>
      <w:r>
        <w:rPr>
          <w:sz w:val="24"/>
          <w:szCs w:val="22"/>
          <w:vertAlign w:val="superscript"/>
          <w:rtl/>
        </w:rPr>
        <w:t>(</w:t>
      </w:r>
      <w:r>
        <w:rPr>
          <w:rStyle w:val="a7"/>
          <w:sz w:val="24"/>
          <w:szCs w:val="22"/>
          <w:rtl/>
        </w:rPr>
        <w:footnoteRef/>
      </w:r>
      <w:r>
        <w:rPr>
          <w:sz w:val="24"/>
          <w:szCs w:val="22"/>
          <w:vertAlign w:val="superscript"/>
          <w:rtl/>
        </w:rPr>
        <w:t xml:space="preserve">) </w:t>
      </w:r>
      <w:r>
        <w:rPr>
          <w:sz w:val="24"/>
          <w:szCs w:val="22"/>
          <w:rtl/>
        </w:rPr>
        <w:t>تم تعديل هذه المادة بقرار مجلس العمداء رقم (88/2015/2016) بتاريخ 1/12/2015.</w:t>
      </w:r>
    </w:p>
  </w:footnote>
  <w:footnote w:id="3">
    <w:p w:rsidR="00B1652D" w:rsidRDefault="00B1652D" w:rsidP="006B0F3C">
      <w:pPr>
        <w:pStyle w:val="a6"/>
        <w:rPr>
          <w:sz w:val="24"/>
          <w:szCs w:val="22"/>
          <w:rtl/>
        </w:rPr>
      </w:pPr>
      <w:r>
        <w:rPr>
          <w:sz w:val="24"/>
          <w:szCs w:val="22"/>
          <w:vertAlign w:val="superscript"/>
          <w:rtl/>
        </w:rPr>
        <w:t>(</w:t>
      </w:r>
      <w:r>
        <w:rPr>
          <w:rStyle w:val="a7"/>
          <w:sz w:val="24"/>
          <w:szCs w:val="22"/>
          <w:rtl/>
        </w:rPr>
        <w:footnoteRef/>
      </w:r>
      <w:r>
        <w:rPr>
          <w:sz w:val="24"/>
          <w:szCs w:val="22"/>
          <w:vertAlign w:val="superscript"/>
          <w:rtl/>
        </w:rPr>
        <w:t xml:space="preserve">) </w:t>
      </w:r>
      <w:r>
        <w:rPr>
          <w:sz w:val="24"/>
          <w:szCs w:val="22"/>
          <w:rtl/>
        </w:rPr>
        <w:t>تم تعديل هذه الفقرة بقرار مجلس العمداء رقم (200/2009/2010) بتاريخ 22/3/2010.</w:t>
      </w:r>
    </w:p>
    <w:p w:rsidR="00B1652D" w:rsidRDefault="00B1652D" w:rsidP="006B0F3C">
      <w:pPr>
        <w:pStyle w:val="a6"/>
        <w:rPr>
          <w:sz w:val="24"/>
          <w:szCs w:val="22"/>
          <w:vertAlign w:val="superscript"/>
        </w:rPr>
      </w:pPr>
      <w:r>
        <w:rPr>
          <w:sz w:val="24"/>
          <w:szCs w:val="22"/>
          <w:vertAlign w:val="superscript"/>
          <w:rtl/>
        </w:rPr>
        <w:t>(</w:t>
      </w:r>
      <w:r>
        <w:rPr>
          <w:rStyle w:val="a7"/>
          <w:sz w:val="24"/>
          <w:szCs w:val="22"/>
        </w:rPr>
        <w:t>2</w:t>
      </w:r>
      <w:r>
        <w:rPr>
          <w:sz w:val="24"/>
          <w:szCs w:val="22"/>
          <w:vertAlign w:val="superscript"/>
          <w:rtl/>
        </w:rPr>
        <w:t xml:space="preserve">) </w:t>
      </w:r>
      <w:r>
        <w:rPr>
          <w:sz w:val="24"/>
          <w:szCs w:val="22"/>
          <w:rtl/>
        </w:rPr>
        <w:t>تم تعديل هذه المادة بقرار مجلس العمداء رقم (</w:t>
      </w:r>
      <w:r>
        <w:rPr>
          <w:sz w:val="24"/>
          <w:szCs w:val="22"/>
        </w:rPr>
        <w:t>197</w:t>
      </w:r>
      <w:r>
        <w:rPr>
          <w:sz w:val="24"/>
          <w:szCs w:val="22"/>
          <w:rtl/>
        </w:rPr>
        <w:t>/</w:t>
      </w:r>
      <w:r>
        <w:rPr>
          <w:sz w:val="24"/>
          <w:szCs w:val="22"/>
        </w:rPr>
        <w:t>2016</w:t>
      </w:r>
      <w:r>
        <w:rPr>
          <w:sz w:val="24"/>
          <w:szCs w:val="22"/>
          <w:rtl/>
        </w:rPr>
        <w:t>/</w:t>
      </w:r>
      <w:r>
        <w:rPr>
          <w:sz w:val="24"/>
          <w:szCs w:val="22"/>
        </w:rPr>
        <w:t>2017</w:t>
      </w:r>
      <w:r>
        <w:rPr>
          <w:sz w:val="24"/>
          <w:szCs w:val="22"/>
          <w:rtl/>
        </w:rPr>
        <w:t xml:space="preserve">) بتاريخ </w:t>
      </w:r>
      <w:r>
        <w:rPr>
          <w:sz w:val="24"/>
          <w:szCs w:val="22"/>
        </w:rPr>
        <w:t>13</w:t>
      </w:r>
      <w:r>
        <w:rPr>
          <w:sz w:val="24"/>
          <w:szCs w:val="22"/>
          <w:rtl/>
        </w:rPr>
        <w:t>/</w:t>
      </w:r>
      <w:r>
        <w:rPr>
          <w:sz w:val="24"/>
          <w:szCs w:val="22"/>
        </w:rPr>
        <w:t>02</w:t>
      </w:r>
      <w:r>
        <w:rPr>
          <w:sz w:val="24"/>
          <w:szCs w:val="22"/>
          <w:rtl/>
        </w:rPr>
        <w:t>/</w:t>
      </w:r>
      <w:r>
        <w:rPr>
          <w:sz w:val="24"/>
          <w:szCs w:val="22"/>
        </w:rPr>
        <w:t>2017</w:t>
      </w:r>
      <w:r>
        <w:rPr>
          <w:sz w:val="24"/>
          <w:szCs w:val="22"/>
          <w:rtl/>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1652D" w:rsidRPr="00461D6D" w:rsidRDefault="00B1652D" w:rsidP="00544848">
    <w:pPr>
      <w:pStyle w:val="a4"/>
      <w:rPr>
        <w:rFonts w:asciiTheme="majorHAnsi" w:eastAsiaTheme="majorEastAsia" w:hAnsiTheme="majorHAnsi" w:cs="PT Simple Bold Ruled"/>
        <w:sz w:val="20"/>
        <w:szCs w:val="20"/>
        <w:rtl/>
        <w:lang w:bidi="ar-DZ"/>
      </w:rPr>
    </w:pPr>
    <w:r>
      <w:rPr>
        <w:rFonts w:asciiTheme="majorHAnsi" w:eastAsiaTheme="majorEastAsia" w:hAnsiTheme="majorHAnsi" w:cs="PT Simple Bold Ruled" w:hint="cs"/>
        <w:sz w:val="20"/>
        <w:szCs w:val="20"/>
        <w:rtl/>
      </w:rPr>
      <w:drawing>
        <wp:anchor distT="0" distB="0" distL="114300" distR="114300" simplePos="0" relativeHeight="251661312" behindDoc="1" locked="0" layoutInCell="1" allowOverlap="1">
          <wp:simplePos x="0" y="0"/>
          <wp:positionH relativeFrom="column">
            <wp:posOffset>-862693</wp:posOffset>
          </wp:positionH>
          <wp:positionV relativeFrom="paragraph">
            <wp:posOffset>-295836</wp:posOffset>
          </wp:positionV>
          <wp:extent cx="1692585" cy="1114185"/>
          <wp:effectExtent l="19050" t="0" r="2865" b="0"/>
          <wp:wrapNone/>
          <wp:docPr id="6" name="Picture 36" descr="ÙØªÙØ¬Ø© Ø¨Ø­Ø« Ø§ÙØµÙØ± Ø¹Ù ØµÙØ±Ø© ÙÙÙØ²Ø§Ù Ø§ÙØ¹Ø¯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ÙØªÙØ¬Ø© Ø¨Ø­Ø« Ø§ÙØµÙØ± Ø¹Ù ØµÙØ±Ø© ÙÙÙØ²Ø§Ù Ø§ÙØ¹Ø¯Ù"/>
                  <pic:cNvPicPr>
                    <a:picLocks noChangeAspect="1" noChangeArrowheads="1"/>
                  </pic:cNvPicPr>
                </pic:nvPicPr>
                <pic:blipFill>
                  <a:blip r:embed="rId1"/>
                  <a:srcRect/>
                  <a:stretch>
                    <a:fillRect/>
                  </a:stretch>
                </pic:blipFill>
                <pic:spPr bwMode="auto">
                  <a:xfrm>
                    <a:off x="0" y="0"/>
                    <a:ext cx="1694180" cy="1115235"/>
                  </a:xfrm>
                  <a:prstGeom prst="rect">
                    <a:avLst/>
                  </a:prstGeom>
                  <a:noFill/>
                  <a:ln w="9525">
                    <a:noFill/>
                    <a:miter lim="800000"/>
                    <a:headEnd/>
                    <a:tailEnd/>
                  </a:ln>
                </pic:spPr>
              </pic:pic>
            </a:graphicData>
          </a:graphic>
        </wp:anchor>
      </w:drawing>
    </w:r>
    <w:r>
      <w:rPr>
        <w:rFonts w:asciiTheme="majorHAnsi" w:eastAsiaTheme="majorEastAsia" w:hAnsiTheme="majorHAnsi" w:cs="PT Simple Bold Ruled" w:hint="cs"/>
        <w:sz w:val="20"/>
        <w:szCs w:val="20"/>
        <w:rtl/>
      </w:rPr>
      <w:drawing>
        <wp:anchor distT="0" distB="0" distL="114300" distR="114300" simplePos="0" relativeHeight="251663360" behindDoc="1" locked="0" layoutInCell="1" allowOverlap="1">
          <wp:simplePos x="0" y="0"/>
          <wp:positionH relativeFrom="column">
            <wp:posOffset>2748803</wp:posOffset>
          </wp:positionH>
          <wp:positionV relativeFrom="paragraph">
            <wp:posOffset>-225911</wp:posOffset>
          </wp:positionV>
          <wp:extent cx="3361925" cy="1398495"/>
          <wp:effectExtent l="19050" t="0" r="0" b="0"/>
          <wp:wrapNone/>
          <wp:docPr id="7" name="Picture 41" descr="ÙØªÙØ¬Ø© Ø¨Ø­Ø« Ø§ÙØµÙØ± Ø¹Ù â«Ø²Ø®Ø§Ø±Ù ÙÙØªØµÙÙÙ pngâ¬â"/>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ÙØªÙØ¬Ø© Ø¨Ø­Ø« Ø§ÙØµÙØ± Ø¹Ù â«Ø²Ø®Ø§Ø±Ù ÙÙØªØµÙÙÙ pngâ¬â"/>
                  <pic:cNvPicPr>
                    <a:picLocks noChangeAspect="1" noChangeArrowheads="1"/>
                  </pic:cNvPicPr>
                </pic:nvPicPr>
                <pic:blipFill>
                  <a:blip r:embed="rId2"/>
                  <a:srcRect/>
                  <a:stretch>
                    <a:fillRect/>
                  </a:stretch>
                </pic:blipFill>
                <pic:spPr bwMode="auto">
                  <a:xfrm>
                    <a:off x="0" y="0"/>
                    <a:ext cx="3361925" cy="1398495"/>
                  </a:xfrm>
                  <a:prstGeom prst="rect">
                    <a:avLst/>
                  </a:prstGeom>
                  <a:noFill/>
                  <a:ln w="9525">
                    <a:noFill/>
                    <a:miter lim="800000"/>
                    <a:headEnd/>
                    <a:tailEnd/>
                  </a:ln>
                </pic:spPr>
              </pic:pic>
            </a:graphicData>
          </a:graphic>
        </wp:anchor>
      </w:drawing>
    </w:r>
  </w:p>
  <w:p w:rsidR="00B1652D" w:rsidRDefault="00B1652D" w:rsidP="00544848">
    <w:pPr>
      <w:pStyle w:val="a4"/>
      <w:rPr>
        <w:rFonts w:asciiTheme="majorHAnsi" w:eastAsiaTheme="majorEastAsia" w:hAnsiTheme="majorHAnsi" w:cs="PT Simple Bold Ruled"/>
        <w:sz w:val="32"/>
        <w:szCs w:val="32"/>
        <w:rtl/>
        <w:lang w:bidi="ar-DZ"/>
      </w:rPr>
    </w:pPr>
    <w:r w:rsidRPr="00A05D1D">
      <w:rPr>
        <w:rFonts w:asciiTheme="majorHAnsi" w:eastAsiaTheme="majorEastAsia" w:hAnsiTheme="majorHAnsi" w:cs="PT Simple Bold Ruled" w:hint="cs"/>
        <w:sz w:val="32"/>
        <w:szCs w:val="32"/>
        <w:rtl/>
        <w:lang w:bidi="ar-DZ"/>
      </w:rPr>
      <w:t xml:space="preserve">التعليمات </w:t>
    </w:r>
    <w:r w:rsidRPr="00461D6D">
      <w:rPr>
        <w:rFonts w:asciiTheme="majorHAnsi" w:eastAsiaTheme="majorEastAsia" w:hAnsiTheme="majorHAnsi" w:cs="PT Simple Bold Ruled" w:hint="cs"/>
        <w:b/>
        <w:bCs/>
        <w:sz w:val="32"/>
        <w:szCs w:val="32"/>
        <w:rtl/>
        <w:lang w:bidi="ar-DZ"/>
      </w:rPr>
      <w:t>والأسس</w:t>
    </w:r>
  </w:p>
  <w:p w:rsidR="00B1652D" w:rsidRDefault="00C1663D" w:rsidP="00F33429">
    <w:pPr>
      <w:pStyle w:val="a4"/>
      <w:rPr>
        <w:lang w:bidi="ar-DZ"/>
      </w:rPr>
    </w:pPr>
    <w:r>
      <mc:AlternateContent>
        <mc:Choice Requires="wps">
          <w:drawing>
            <wp:anchor distT="0" distB="0" distL="114300" distR="114300" simplePos="0" relativeHeight="251664384" behindDoc="0" locked="0" layoutInCell="1" allowOverlap="1">
              <wp:simplePos x="0" y="0"/>
              <wp:positionH relativeFrom="column">
                <wp:posOffset>493395</wp:posOffset>
              </wp:positionH>
              <wp:positionV relativeFrom="paragraph">
                <wp:posOffset>155575</wp:posOffset>
              </wp:positionV>
              <wp:extent cx="2474595" cy="7620"/>
              <wp:effectExtent l="45720" t="41275" r="41910" b="46355"/>
              <wp:wrapNone/>
              <wp:docPr id="1"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474595" cy="7620"/>
                      </a:xfrm>
                      <a:prstGeom prst="straightConnector1">
                        <a:avLst/>
                      </a:prstGeom>
                      <a:noFill/>
                      <a:ln w="762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AutoShape 2" o:spid="_x0000_s1026" type="#_x0000_t32" style="position:absolute;margin-left:38.85pt;margin-top:12.25pt;width:194.85pt;height:.6pt;flip:y;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" strokeweight="6pt"/>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354A1D"/>
    <w:multiLevelType w:val="hybridMultilevel"/>
    <w:tmpl w:val="32A41AD4"/>
    <w:lvl w:ilvl="0" w:tplc="D18225B2">
      <w:start w:val="1"/>
      <w:numFmt w:val="arabicAbjad"/>
      <w:lvlText w:val="%1."/>
      <w:lvlJc w:val="left"/>
      <w:pPr>
        <w:tabs>
          <w:tab w:val="num" w:pos="1080"/>
        </w:tabs>
        <w:ind w:left="1080" w:hanging="360"/>
      </w:pPr>
    </w:lvl>
    <w:lvl w:ilvl="1" w:tplc="04090019">
      <w:start w:val="1"/>
      <w:numFmt w:val="lowerLetter"/>
      <w:lvlText w:val="%2."/>
      <w:lvlJc w:val="left"/>
      <w:pPr>
        <w:tabs>
          <w:tab w:val="num" w:pos="1800"/>
        </w:tabs>
        <w:ind w:left="180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
    <w:nsid w:val="02E37F80"/>
    <w:multiLevelType w:val="hybridMultilevel"/>
    <w:tmpl w:val="B2D6384A"/>
    <w:lvl w:ilvl="0" w:tplc="70CEEA30">
      <w:start w:val="5"/>
      <w:numFmt w:val="arabicAlpha"/>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
    <w:nsid w:val="03C7058D"/>
    <w:multiLevelType w:val="hybridMultilevel"/>
    <w:tmpl w:val="E760F0B8"/>
    <w:lvl w:ilvl="0" w:tplc="A8B23F62">
      <w:start w:val="8"/>
      <w:numFmt w:val="arabicAlpha"/>
      <w:lvlText w:val="%1."/>
      <w:lvlJc w:val="left"/>
      <w:pPr>
        <w:tabs>
          <w:tab w:val="num" w:pos="1684"/>
        </w:tabs>
        <w:ind w:left="1684" w:hanging="360"/>
      </w:pPr>
      <w:rPr>
        <w:b w:val="0"/>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
    <w:nsid w:val="03E46322"/>
    <w:multiLevelType w:val="hybridMultilevel"/>
    <w:tmpl w:val="ABC63D20"/>
    <w:lvl w:ilvl="0" w:tplc="772C6902">
      <w:start w:val="1"/>
      <w:numFmt w:val="decimal"/>
      <w:lvlText w:val="%1-"/>
      <w:lvlJc w:val="left"/>
      <w:pPr>
        <w:tabs>
          <w:tab w:val="num" w:pos="392"/>
        </w:tabs>
        <w:spacing w:beforeLines="0" w:beforeAutospacing="0" w:afterLines="0" w:afterAutospacing="0"/>
        <w:ind w:left="392" w:right="392" w:hanging="360"/>
      </w:pPr>
    </w:lvl>
    <w:lvl w:ilvl="1" w:tplc="60C0FBCE">
      <w:start w:val="1"/>
      <w:numFmt w:val="decimal"/>
      <w:lvlText w:val="%2."/>
      <w:lvlJc w:val="left"/>
      <w:pPr>
        <w:tabs>
          <w:tab w:val="num" w:pos="1112"/>
        </w:tabs>
        <w:spacing w:beforeLines="0" w:beforeAutospacing="0" w:afterLines="0" w:afterAutospacing="0"/>
        <w:ind w:left="1112" w:right="1112" w:hanging="360"/>
      </w:pPr>
    </w:lvl>
    <w:lvl w:ilvl="2" w:tplc="0401001B">
      <w:start w:val="1"/>
      <w:numFmt w:val="lowerRoman"/>
      <w:lvlText w:val="%3."/>
      <w:lvlJc w:val="right"/>
      <w:pPr>
        <w:tabs>
          <w:tab w:val="num" w:pos="1832"/>
        </w:tabs>
        <w:spacing w:beforeLines="0" w:beforeAutospacing="0" w:afterLines="0" w:afterAutospacing="0"/>
        <w:ind w:left="1832" w:right="1832" w:hanging="180"/>
      </w:pPr>
    </w:lvl>
    <w:lvl w:ilvl="3" w:tplc="0401000F">
      <w:start w:val="1"/>
      <w:numFmt w:val="decimal"/>
      <w:lvlText w:val="%4."/>
      <w:lvlJc w:val="left"/>
      <w:pPr>
        <w:tabs>
          <w:tab w:val="num" w:pos="2880"/>
        </w:tabs>
        <w:ind w:left="2880" w:hanging="360"/>
      </w:pPr>
    </w:lvl>
    <w:lvl w:ilvl="4" w:tplc="04010019">
      <w:start w:val="1"/>
      <w:numFmt w:val="decimal"/>
      <w:lvlText w:val="%5."/>
      <w:lvlJc w:val="left"/>
      <w:pPr>
        <w:tabs>
          <w:tab w:val="num" w:pos="3600"/>
        </w:tabs>
        <w:ind w:left="3600" w:hanging="360"/>
      </w:pPr>
    </w:lvl>
    <w:lvl w:ilvl="5" w:tplc="0401001B">
      <w:start w:val="1"/>
      <w:numFmt w:val="decimal"/>
      <w:lvlText w:val="%6."/>
      <w:lvlJc w:val="left"/>
      <w:pPr>
        <w:tabs>
          <w:tab w:val="num" w:pos="4320"/>
        </w:tabs>
        <w:ind w:left="4320" w:hanging="360"/>
      </w:pPr>
    </w:lvl>
    <w:lvl w:ilvl="6" w:tplc="0401000F">
      <w:start w:val="1"/>
      <w:numFmt w:val="decimal"/>
      <w:lvlText w:val="%7."/>
      <w:lvlJc w:val="left"/>
      <w:pPr>
        <w:tabs>
          <w:tab w:val="num" w:pos="5040"/>
        </w:tabs>
        <w:ind w:left="5040" w:hanging="360"/>
      </w:pPr>
    </w:lvl>
    <w:lvl w:ilvl="7" w:tplc="04010019">
      <w:start w:val="1"/>
      <w:numFmt w:val="decimal"/>
      <w:lvlText w:val="%8."/>
      <w:lvlJc w:val="left"/>
      <w:pPr>
        <w:tabs>
          <w:tab w:val="num" w:pos="5760"/>
        </w:tabs>
        <w:ind w:left="5760" w:hanging="360"/>
      </w:pPr>
    </w:lvl>
    <w:lvl w:ilvl="8" w:tplc="0401001B">
      <w:start w:val="1"/>
      <w:numFmt w:val="decimal"/>
      <w:lvlText w:val="%9."/>
      <w:lvlJc w:val="left"/>
      <w:pPr>
        <w:tabs>
          <w:tab w:val="num" w:pos="6480"/>
        </w:tabs>
        <w:ind w:left="6480" w:hanging="360"/>
      </w:pPr>
    </w:lvl>
  </w:abstractNum>
  <w:abstractNum w:abstractNumId="4">
    <w:nsid w:val="03F929A1"/>
    <w:multiLevelType w:val="hybridMultilevel"/>
    <w:tmpl w:val="0F4297B2"/>
    <w:lvl w:ilvl="0" w:tplc="2D300040">
      <w:start w:val="1"/>
      <w:numFmt w:val="decimal"/>
      <w:lvlText w:val="%1."/>
      <w:lvlJc w:val="left"/>
      <w:pPr>
        <w:ind w:left="180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5">
    <w:nsid w:val="10EC6E82"/>
    <w:multiLevelType w:val="hybridMultilevel"/>
    <w:tmpl w:val="6F708924"/>
    <w:lvl w:ilvl="0" w:tplc="04010001">
      <w:start w:val="1"/>
      <w:numFmt w:val="bullet"/>
      <w:lvlText w:val=""/>
      <w:lvlJc w:val="left"/>
      <w:pPr>
        <w:tabs>
          <w:tab w:val="num" w:pos="1080"/>
        </w:tabs>
        <w:spacing w:beforeLines="0" w:beforeAutospacing="0" w:afterLines="0" w:afterAutospacing="0"/>
        <w:ind w:left="1080" w:right="1080" w:hanging="360"/>
      </w:pPr>
      <w:rPr>
        <w:rFonts w:ascii="Symbol" w:hAnsi="Symbol" w:hint="default"/>
      </w:rPr>
    </w:lvl>
    <w:lvl w:ilvl="1" w:tplc="04010003">
      <w:start w:val="1"/>
      <w:numFmt w:val="decimal"/>
      <w:lvlText w:val="%2."/>
      <w:lvlJc w:val="left"/>
      <w:pPr>
        <w:tabs>
          <w:tab w:val="num" w:pos="1440"/>
        </w:tabs>
        <w:ind w:left="1440" w:hanging="360"/>
      </w:pPr>
    </w:lvl>
    <w:lvl w:ilvl="2" w:tplc="04010005">
      <w:start w:val="1"/>
      <w:numFmt w:val="decimal"/>
      <w:lvlText w:val="%3."/>
      <w:lvlJc w:val="left"/>
      <w:pPr>
        <w:tabs>
          <w:tab w:val="num" w:pos="2160"/>
        </w:tabs>
        <w:ind w:left="2160" w:hanging="360"/>
      </w:pPr>
    </w:lvl>
    <w:lvl w:ilvl="3" w:tplc="04010001">
      <w:start w:val="1"/>
      <w:numFmt w:val="decimal"/>
      <w:lvlText w:val="%4."/>
      <w:lvlJc w:val="left"/>
      <w:pPr>
        <w:tabs>
          <w:tab w:val="num" w:pos="2880"/>
        </w:tabs>
        <w:ind w:left="2880" w:hanging="360"/>
      </w:pPr>
    </w:lvl>
    <w:lvl w:ilvl="4" w:tplc="04010003">
      <w:start w:val="1"/>
      <w:numFmt w:val="decimal"/>
      <w:lvlText w:val="%5."/>
      <w:lvlJc w:val="left"/>
      <w:pPr>
        <w:tabs>
          <w:tab w:val="num" w:pos="3600"/>
        </w:tabs>
        <w:ind w:left="3600" w:hanging="360"/>
      </w:pPr>
    </w:lvl>
    <w:lvl w:ilvl="5" w:tplc="04010005">
      <w:start w:val="1"/>
      <w:numFmt w:val="decimal"/>
      <w:lvlText w:val="%6."/>
      <w:lvlJc w:val="left"/>
      <w:pPr>
        <w:tabs>
          <w:tab w:val="num" w:pos="4320"/>
        </w:tabs>
        <w:ind w:left="4320" w:hanging="360"/>
      </w:pPr>
    </w:lvl>
    <w:lvl w:ilvl="6" w:tplc="04010001">
      <w:start w:val="1"/>
      <w:numFmt w:val="decimal"/>
      <w:lvlText w:val="%7."/>
      <w:lvlJc w:val="left"/>
      <w:pPr>
        <w:tabs>
          <w:tab w:val="num" w:pos="5040"/>
        </w:tabs>
        <w:ind w:left="5040" w:hanging="360"/>
      </w:pPr>
    </w:lvl>
    <w:lvl w:ilvl="7" w:tplc="04010003">
      <w:start w:val="1"/>
      <w:numFmt w:val="decimal"/>
      <w:lvlText w:val="%8."/>
      <w:lvlJc w:val="left"/>
      <w:pPr>
        <w:tabs>
          <w:tab w:val="num" w:pos="5760"/>
        </w:tabs>
        <w:ind w:left="5760" w:hanging="360"/>
      </w:pPr>
    </w:lvl>
    <w:lvl w:ilvl="8" w:tplc="04010005">
      <w:start w:val="1"/>
      <w:numFmt w:val="decimal"/>
      <w:lvlText w:val="%9."/>
      <w:lvlJc w:val="left"/>
      <w:pPr>
        <w:tabs>
          <w:tab w:val="num" w:pos="6480"/>
        </w:tabs>
        <w:ind w:left="6480" w:hanging="360"/>
      </w:pPr>
    </w:lvl>
  </w:abstractNum>
  <w:abstractNum w:abstractNumId="6">
    <w:nsid w:val="14095C8C"/>
    <w:multiLevelType w:val="hybridMultilevel"/>
    <w:tmpl w:val="79AA044A"/>
    <w:lvl w:ilvl="0" w:tplc="08DC643A">
      <w:start w:val="1"/>
      <w:numFmt w:val="decimal"/>
      <w:lvlText w:val="%1."/>
      <w:lvlJc w:val="left"/>
      <w:pPr>
        <w:ind w:left="1144" w:hanging="720"/>
      </w:pPr>
      <w:rPr>
        <w:rFonts w:hint="default"/>
      </w:rPr>
    </w:lvl>
    <w:lvl w:ilvl="1" w:tplc="04090019" w:tentative="1">
      <w:start w:val="1"/>
      <w:numFmt w:val="lowerLetter"/>
      <w:lvlText w:val="%2."/>
      <w:lvlJc w:val="left"/>
      <w:pPr>
        <w:ind w:left="1504" w:hanging="360"/>
      </w:pPr>
    </w:lvl>
    <w:lvl w:ilvl="2" w:tplc="0409001B" w:tentative="1">
      <w:start w:val="1"/>
      <w:numFmt w:val="lowerRoman"/>
      <w:lvlText w:val="%3."/>
      <w:lvlJc w:val="right"/>
      <w:pPr>
        <w:ind w:left="2224" w:hanging="180"/>
      </w:pPr>
    </w:lvl>
    <w:lvl w:ilvl="3" w:tplc="0409000F" w:tentative="1">
      <w:start w:val="1"/>
      <w:numFmt w:val="decimal"/>
      <w:lvlText w:val="%4."/>
      <w:lvlJc w:val="left"/>
      <w:pPr>
        <w:ind w:left="2944" w:hanging="360"/>
      </w:pPr>
    </w:lvl>
    <w:lvl w:ilvl="4" w:tplc="04090019" w:tentative="1">
      <w:start w:val="1"/>
      <w:numFmt w:val="lowerLetter"/>
      <w:lvlText w:val="%5."/>
      <w:lvlJc w:val="left"/>
      <w:pPr>
        <w:ind w:left="3664" w:hanging="360"/>
      </w:pPr>
    </w:lvl>
    <w:lvl w:ilvl="5" w:tplc="0409001B" w:tentative="1">
      <w:start w:val="1"/>
      <w:numFmt w:val="lowerRoman"/>
      <w:lvlText w:val="%6."/>
      <w:lvlJc w:val="right"/>
      <w:pPr>
        <w:ind w:left="4384" w:hanging="180"/>
      </w:pPr>
    </w:lvl>
    <w:lvl w:ilvl="6" w:tplc="0409000F" w:tentative="1">
      <w:start w:val="1"/>
      <w:numFmt w:val="decimal"/>
      <w:lvlText w:val="%7."/>
      <w:lvlJc w:val="left"/>
      <w:pPr>
        <w:ind w:left="5104" w:hanging="360"/>
      </w:pPr>
    </w:lvl>
    <w:lvl w:ilvl="7" w:tplc="04090019" w:tentative="1">
      <w:start w:val="1"/>
      <w:numFmt w:val="lowerLetter"/>
      <w:lvlText w:val="%8."/>
      <w:lvlJc w:val="left"/>
      <w:pPr>
        <w:ind w:left="5824" w:hanging="360"/>
      </w:pPr>
    </w:lvl>
    <w:lvl w:ilvl="8" w:tplc="0409001B" w:tentative="1">
      <w:start w:val="1"/>
      <w:numFmt w:val="lowerRoman"/>
      <w:lvlText w:val="%9."/>
      <w:lvlJc w:val="right"/>
      <w:pPr>
        <w:ind w:left="6544" w:hanging="180"/>
      </w:pPr>
    </w:lvl>
  </w:abstractNum>
  <w:abstractNum w:abstractNumId="7">
    <w:nsid w:val="1DAD344E"/>
    <w:multiLevelType w:val="hybridMultilevel"/>
    <w:tmpl w:val="42A05F06"/>
    <w:lvl w:ilvl="0" w:tplc="B5AE6CB2">
      <w:start w:val="1"/>
      <w:numFmt w:val="decimal"/>
      <w:lvlText w:val="%1-"/>
      <w:lvlJc w:val="left"/>
      <w:pPr>
        <w:tabs>
          <w:tab w:val="num" w:pos="3086"/>
        </w:tabs>
        <w:ind w:left="3086" w:hanging="360"/>
      </w:pPr>
    </w:lvl>
    <w:lvl w:ilvl="1" w:tplc="04090019">
      <w:start w:val="1"/>
      <w:numFmt w:val="decimal"/>
      <w:lvlText w:val="%2."/>
      <w:lvlJc w:val="left"/>
      <w:pPr>
        <w:tabs>
          <w:tab w:val="num" w:pos="1440"/>
        </w:tabs>
        <w:ind w:left="1440" w:hanging="360"/>
      </w:pPr>
    </w:lvl>
    <w:lvl w:ilvl="2" w:tplc="0409000F">
      <w:start w:val="1"/>
      <w:numFmt w:val="decimal"/>
      <w:lvlText w:val="%3."/>
      <w:lvlJc w:val="left"/>
      <w:pPr>
        <w:tabs>
          <w:tab w:val="num" w:pos="1980"/>
        </w:tabs>
        <w:ind w:left="198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8">
    <w:nsid w:val="21834A4E"/>
    <w:multiLevelType w:val="hybridMultilevel"/>
    <w:tmpl w:val="1556EB34"/>
    <w:lvl w:ilvl="0" w:tplc="D18225B2">
      <w:start w:val="1"/>
      <w:numFmt w:val="arabicAbjad"/>
      <w:lvlText w:val="%1."/>
      <w:lvlJc w:val="left"/>
      <w:pPr>
        <w:tabs>
          <w:tab w:val="num" w:pos="720"/>
        </w:tabs>
        <w:ind w:left="720" w:hanging="360"/>
      </w:pPr>
    </w:lvl>
    <w:lvl w:ilvl="1" w:tplc="04090019">
      <w:start w:val="1"/>
      <w:numFmt w:val="decimal"/>
      <w:lvlText w:val="%2."/>
      <w:lvlJc w:val="left"/>
      <w:pPr>
        <w:tabs>
          <w:tab w:val="num" w:pos="1440"/>
        </w:tabs>
        <w:ind w:left="1440" w:hanging="360"/>
      </w:pPr>
    </w:lvl>
    <w:lvl w:ilvl="2" w:tplc="D18225B2">
      <w:start w:val="1"/>
      <w:numFmt w:val="arabicAbjad"/>
      <w:lvlText w:val="%3."/>
      <w:lvlJc w:val="left"/>
      <w:pPr>
        <w:tabs>
          <w:tab w:val="num" w:pos="1260"/>
        </w:tabs>
        <w:ind w:left="12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9">
    <w:nsid w:val="21EC122D"/>
    <w:multiLevelType w:val="hybridMultilevel"/>
    <w:tmpl w:val="DD40857E"/>
    <w:lvl w:ilvl="0" w:tplc="30B8757C">
      <w:start w:val="1"/>
      <w:numFmt w:val="arabicAlpha"/>
      <w:lvlText w:val="%1-"/>
      <w:lvlJc w:val="center"/>
      <w:pPr>
        <w:ind w:left="720" w:hanging="360"/>
      </w:pPr>
      <w:rPr>
        <w:b/>
        <w:bCs/>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0">
    <w:nsid w:val="23DF6491"/>
    <w:multiLevelType w:val="hybridMultilevel"/>
    <w:tmpl w:val="96908758"/>
    <w:lvl w:ilvl="0" w:tplc="AC4C89CA">
      <w:start w:val="1"/>
      <w:numFmt w:val="decimal"/>
      <w:lvlText w:val="%1."/>
      <w:lvlJc w:val="left"/>
      <w:pPr>
        <w:ind w:left="735" w:hanging="375"/>
      </w:pPr>
      <w:rPr>
        <w:b/>
        <w:bCs/>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1">
    <w:nsid w:val="24B16416"/>
    <w:multiLevelType w:val="hybridMultilevel"/>
    <w:tmpl w:val="C01EE92E"/>
    <w:lvl w:ilvl="0" w:tplc="3FCC03EA">
      <w:start w:val="1"/>
      <w:numFmt w:val="arabicAbjad"/>
      <w:lvlText w:val="%1-"/>
      <w:lvlJc w:val="center"/>
      <w:pPr>
        <w:tabs>
          <w:tab w:val="num" w:pos="1684"/>
        </w:tabs>
        <w:spacing w:beforeLines="0" w:beforeAutospacing="0" w:afterLines="0" w:afterAutospacing="0"/>
        <w:ind w:left="1684" w:right="1684"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2">
    <w:nsid w:val="24F74DAE"/>
    <w:multiLevelType w:val="hybridMultilevel"/>
    <w:tmpl w:val="BA8E856A"/>
    <w:lvl w:ilvl="0" w:tplc="81E23326">
      <w:start w:val="1"/>
      <w:numFmt w:val="arabicAlpha"/>
      <w:lvlText w:val="%1."/>
      <w:lvlJc w:val="left"/>
      <w:pPr>
        <w:tabs>
          <w:tab w:val="num" w:pos="1080"/>
        </w:tabs>
        <w:spacing w:beforeLines="0" w:beforeAutospacing="0" w:afterLines="0" w:afterAutospacing="0"/>
        <w:ind w:left="1080" w:right="720" w:hanging="360"/>
      </w:pPr>
    </w:lvl>
    <w:lvl w:ilvl="1" w:tplc="04010019">
      <w:start w:val="1"/>
      <w:numFmt w:val="decimal"/>
      <w:lvlText w:val="%2."/>
      <w:lvlJc w:val="left"/>
      <w:pPr>
        <w:tabs>
          <w:tab w:val="num" w:pos="1440"/>
        </w:tabs>
        <w:ind w:left="1440" w:hanging="360"/>
      </w:pPr>
    </w:lvl>
    <w:lvl w:ilvl="2" w:tplc="0401001B">
      <w:start w:val="1"/>
      <w:numFmt w:val="decimal"/>
      <w:lvlText w:val="%3."/>
      <w:lvlJc w:val="left"/>
      <w:pPr>
        <w:tabs>
          <w:tab w:val="num" w:pos="2160"/>
        </w:tabs>
        <w:ind w:left="2160" w:hanging="360"/>
      </w:pPr>
    </w:lvl>
    <w:lvl w:ilvl="3" w:tplc="0401000F">
      <w:start w:val="1"/>
      <w:numFmt w:val="decimal"/>
      <w:lvlText w:val="%4."/>
      <w:lvlJc w:val="left"/>
      <w:pPr>
        <w:tabs>
          <w:tab w:val="num" w:pos="2880"/>
        </w:tabs>
        <w:ind w:left="2880" w:hanging="360"/>
      </w:pPr>
    </w:lvl>
    <w:lvl w:ilvl="4" w:tplc="04010019">
      <w:start w:val="1"/>
      <w:numFmt w:val="decimal"/>
      <w:lvlText w:val="%5."/>
      <w:lvlJc w:val="left"/>
      <w:pPr>
        <w:tabs>
          <w:tab w:val="num" w:pos="3600"/>
        </w:tabs>
        <w:ind w:left="3600" w:hanging="360"/>
      </w:pPr>
    </w:lvl>
    <w:lvl w:ilvl="5" w:tplc="0401001B">
      <w:start w:val="1"/>
      <w:numFmt w:val="decimal"/>
      <w:lvlText w:val="%6."/>
      <w:lvlJc w:val="left"/>
      <w:pPr>
        <w:tabs>
          <w:tab w:val="num" w:pos="4320"/>
        </w:tabs>
        <w:ind w:left="4320" w:hanging="360"/>
      </w:pPr>
    </w:lvl>
    <w:lvl w:ilvl="6" w:tplc="0401000F">
      <w:start w:val="1"/>
      <w:numFmt w:val="decimal"/>
      <w:lvlText w:val="%7."/>
      <w:lvlJc w:val="left"/>
      <w:pPr>
        <w:tabs>
          <w:tab w:val="num" w:pos="5040"/>
        </w:tabs>
        <w:ind w:left="5040" w:hanging="360"/>
      </w:pPr>
    </w:lvl>
    <w:lvl w:ilvl="7" w:tplc="04010019">
      <w:start w:val="1"/>
      <w:numFmt w:val="decimal"/>
      <w:lvlText w:val="%8."/>
      <w:lvlJc w:val="left"/>
      <w:pPr>
        <w:tabs>
          <w:tab w:val="num" w:pos="5760"/>
        </w:tabs>
        <w:ind w:left="5760" w:hanging="360"/>
      </w:pPr>
    </w:lvl>
    <w:lvl w:ilvl="8" w:tplc="0401001B">
      <w:start w:val="1"/>
      <w:numFmt w:val="decimal"/>
      <w:lvlText w:val="%9."/>
      <w:lvlJc w:val="left"/>
      <w:pPr>
        <w:tabs>
          <w:tab w:val="num" w:pos="6480"/>
        </w:tabs>
        <w:ind w:left="6480" w:hanging="360"/>
      </w:pPr>
    </w:lvl>
  </w:abstractNum>
  <w:abstractNum w:abstractNumId="13">
    <w:nsid w:val="28502D0E"/>
    <w:multiLevelType w:val="hybridMultilevel"/>
    <w:tmpl w:val="60481ED2"/>
    <w:lvl w:ilvl="0" w:tplc="83D06AFC">
      <w:start w:val="1"/>
      <w:numFmt w:val="decimal"/>
      <w:lvlText w:val="%1."/>
      <w:lvlJc w:val="left"/>
      <w:pPr>
        <w:ind w:left="825" w:hanging="465"/>
      </w:pPr>
    </w:lvl>
    <w:lvl w:ilvl="1" w:tplc="19A052A6">
      <w:start w:val="1"/>
      <w:numFmt w:val="arabicAlpha"/>
      <w:lvlText w:val="%2-"/>
      <w:lvlJc w:val="left"/>
      <w:pPr>
        <w:ind w:left="1455" w:hanging="375"/>
      </w:pPr>
      <w:rPr>
        <w:b/>
        <w:bCs/>
      </w:r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4">
    <w:nsid w:val="29432ACD"/>
    <w:multiLevelType w:val="hybridMultilevel"/>
    <w:tmpl w:val="CB8A18FC"/>
    <w:lvl w:ilvl="0" w:tplc="0AF0DF0E">
      <w:start w:val="1"/>
      <w:numFmt w:val="arabicAbjad"/>
      <w:lvlText w:val="%1."/>
      <w:lvlJc w:val="left"/>
      <w:pPr>
        <w:tabs>
          <w:tab w:val="num" w:pos="1646"/>
        </w:tabs>
        <w:spacing w:beforeLines="0" w:beforeAutospacing="0" w:afterLines="0" w:afterAutospacing="0"/>
        <w:ind w:left="1646" w:right="1646"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5">
    <w:nsid w:val="2BD665EF"/>
    <w:multiLevelType w:val="hybridMultilevel"/>
    <w:tmpl w:val="C2642D30"/>
    <w:lvl w:ilvl="0" w:tplc="19A052A6">
      <w:start w:val="1"/>
      <w:numFmt w:val="arabicAlpha"/>
      <w:lvlText w:val="%1-"/>
      <w:lvlJc w:val="left"/>
      <w:pPr>
        <w:ind w:left="435" w:hanging="360"/>
      </w:pPr>
      <w:rPr>
        <w:b/>
        <w:bCs/>
      </w:rPr>
    </w:lvl>
    <w:lvl w:ilvl="1" w:tplc="08090019">
      <w:start w:val="1"/>
      <w:numFmt w:val="decimal"/>
      <w:lvlText w:val="%2."/>
      <w:lvlJc w:val="left"/>
      <w:pPr>
        <w:tabs>
          <w:tab w:val="num" w:pos="1440"/>
        </w:tabs>
        <w:ind w:left="1440" w:hanging="360"/>
      </w:pPr>
    </w:lvl>
    <w:lvl w:ilvl="2" w:tplc="0809001B">
      <w:start w:val="1"/>
      <w:numFmt w:val="decimal"/>
      <w:lvlText w:val="%3."/>
      <w:lvlJc w:val="left"/>
      <w:pPr>
        <w:tabs>
          <w:tab w:val="num" w:pos="2160"/>
        </w:tabs>
        <w:ind w:left="2160" w:hanging="360"/>
      </w:pPr>
    </w:lvl>
    <w:lvl w:ilvl="3" w:tplc="0809000F">
      <w:start w:val="1"/>
      <w:numFmt w:val="decimal"/>
      <w:lvlText w:val="%4."/>
      <w:lvlJc w:val="left"/>
      <w:pPr>
        <w:tabs>
          <w:tab w:val="num" w:pos="2880"/>
        </w:tabs>
        <w:ind w:left="2880" w:hanging="360"/>
      </w:pPr>
    </w:lvl>
    <w:lvl w:ilvl="4" w:tplc="08090019">
      <w:start w:val="1"/>
      <w:numFmt w:val="decimal"/>
      <w:lvlText w:val="%5."/>
      <w:lvlJc w:val="left"/>
      <w:pPr>
        <w:tabs>
          <w:tab w:val="num" w:pos="3600"/>
        </w:tabs>
        <w:ind w:left="3600" w:hanging="360"/>
      </w:pPr>
    </w:lvl>
    <w:lvl w:ilvl="5" w:tplc="0809001B">
      <w:start w:val="1"/>
      <w:numFmt w:val="decimal"/>
      <w:lvlText w:val="%6."/>
      <w:lvlJc w:val="left"/>
      <w:pPr>
        <w:tabs>
          <w:tab w:val="num" w:pos="4320"/>
        </w:tabs>
        <w:ind w:left="4320" w:hanging="360"/>
      </w:pPr>
    </w:lvl>
    <w:lvl w:ilvl="6" w:tplc="0809000F">
      <w:start w:val="1"/>
      <w:numFmt w:val="decimal"/>
      <w:lvlText w:val="%7."/>
      <w:lvlJc w:val="left"/>
      <w:pPr>
        <w:tabs>
          <w:tab w:val="num" w:pos="5040"/>
        </w:tabs>
        <w:ind w:left="5040" w:hanging="360"/>
      </w:pPr>
    </w:lvl>
    <w:lvl w:ilvl="7" w:tplc="08090019">
      <w:start w:val="1"/>
      <w:numFmt w:val="decimal"/>
      <w:lvlText w:val="%8."/>
      <w:lvlJc w:val="left"/>
      <w:pPr>
        <w:tabs>
          <w:tab w:val="num" w:pos="5760"/>
        </w:tabs>
        <w:ind w:left="5760" w:hanging="360"/>
      </w:pPr>
    </w:lvl>
    <w:lvl w:ilvl="8" w:tplc="0809001B">
      <w:start w:val="1"/>
      <w:numFmt w:val="decimal"/>
      <w:lvlText w:val="%9."/>
      <w:lvlJc w:val="left"/>
      <w:pPr>
        <w:tabs>
          <w:tab w:val="num" w:pos="6480"/>
        </w:tabs>
        <w:ind w:left="6480" w:hanging="360"/>
      </w:pPr>
    </w:lvl>
  </w:abstractNum>
  <w:abstractNum w:abstractNumId="16">
    <w:nsid w:val="33254A43"/>
    <w:multiLevelType w:val="hybridMultilevel"/>
    <w:tmpl w:val="7700AF74"/>
    <w:lvl w:ilvl="0" w:tplc="D18225B2">
      <w:start w:val="1"/>
      <w:numFmt w:val="arabicAbjad"/>
      <w:lvlText w:val="%1."/>
      <w:lvlJc w:val="left"/>
      <w:pPr>
        <w:tabs>
          <w:tab w:val="num" w:pos="1646"/>
        </w:tabs>
        <w:ind w:left="1646"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7">
    <w:nsid w:val="38A542EA"/>
    <w:multiLevelType w:val="hybridMultilevel"/>
    <w:tmpl w:val="BB5AE112"/>
    <w:lvl w:ilvl="0" w:tplc="3FCC03EA">
      <w:start w:val="1"/>
      <w:numFmt w:val="arabicAbjad"/>
      <w:lvlText w:val="%1-"/>
      <w:lvlJc w:val="center"/>
      <w:pPr>
        <w:tabs>
          <w:tab w:val="num" w:pos="1890"/>
        </w:tabs>
        <w:spacing w:beforeLines="0" w:beforeAutospacing="0" w:afterLines="0" w:afterAutospacing="0"/>
        <w:ind w:left="1890" w:right="189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8">
    <w:nsid w:val="3902367B"/>
    <w:multiLevelType w:val="hybridMultilevel"/>
    <w:tmpl w:val="186EB932"/>
    <w:lvl w:ilvl="0" w:tplc="4E62931C">
      <w:start w:val="5"/>
      <w:numFmt w:val="arabicAlpha"/>
      <w:lvlText w:val="%1."/>
      <w:lvlJc w:val="left"/>
      <w:pPr>
        <w:tabs>
          <w:tab w:val="num" w:pos="720"/>
        </w:tabs>
        <w:ind w:left="720" w:right="720" w:hanging="360"/>
      </w:pPr>
    </w:lvl>
    <w:lvl w:ilvl="1" w:tplc="04010019">
      <w:start w:val="1"/>
      <w:numFmt w:val="decimal"/>
      <w:lvlText w:val="%2."/>
      <w:lvlJc w:val="left"/>
      <w:pPr>
        <w:tabs>
          <w:tab w:val="num" w:pos="1440"/>
        </w:tabs>
        <w:ind w:left="1440" w:hanging="360"/>
      </w:pPr>
    </w:lvl>
    <w:lvl w:ilvl="2" w:tplc="0401001B">
      <w:start w:val="1"/>
      <w:numFmt w:val="decimal"/>
      <w:lvlText w:val="%3."/>
      <w:lvlJc w:val="left"/>
      <w:pPr>
        <w:tabs>
          <w:tab w:val="num" w:pos="2160"/>
        </w:tabs>
        <w:ind w:left="2160" w:hanging="360"/>
      </w:pPr>
    </w:lvl>
    <w:lvl w:ilvl="3" w:tplc="0401000F">
      <w:start w:val="1"/>
      <w:numFmt w:val="decimal"/>
      <w:lvlText w:val="%4."/>
      <w:lvlJc w:val="left"/>
      <w:pPr>
        <w:tabs>
          <w:tab w:val="num" w:pos="2880"/>
        </w:tabs>
        <w:ind w:left="2880" w:hanging="360"/>
      </w:pPr>
    </w:lvl>
    <w:lvl w:ilvl="4" w:tplc="04010019">
      <w:start w:val="1"/>
      <w:numFmt w:val="decimal"/>
      <w:lvlText w:val="%5."/>
      <w:lvlJc w:val="left"/>
      <w:pPr>
        <w:tabs>
          <w:tab w:val="num" w:pos="3600"/>
        </w:tabs>
        <w:ind w:left="3600" w:hanging="360"/>
      </w:pPr>
    </w:lvl>
    <w:lvl w:ilvl="5" w:tplc="0401001B">
      <w:start w:val="1"/>
      <w:numFmt w:val="decimal"/>
      <w:lvlText w:val="%6."/>
      <w:lvlJc w:val="left"/>
      <w:pPr>
        <w:tabs>
          <w:tab w:val="num" w:pos="4320"/>
        </w:tabs>
        <w:ind w:left="4320" w:hanging="360"/>
      </w:pPr>
    </w:lvl>
    <w:lvl w:ilvl="6" w:tplc="0401000F">
      <w:start w:val="1"/>
      <w:numFmt w:val="decimal"/>
      <w:lvlText w:val="%7."/>
      <w:lvlJc w:val="left"/>
      <w:pPr>
        <w:tabs>
          <w:tab w:val="num" w:pos="5040"/>
        </w:tabs>
        <w:ind w:left="5040" w:hanging="360"/>
      </w:pPr>
    </w:lvl>
    <w:lvl w:ilvl="7" w:tplc="04010019">
      <w:start w:val="1"/>
      <w:numFmt w:val="decimal"/>
      <w:lvlText w:val="%8."/>
      <w:lvlJc w:val="left"/>
      <w:pPr>
        <w:tabs>
          <w:tab w:val="num" w:pos="5760"/>
        </w:tabs>
        <w:ind w:left="5760" w:hanging="360"/>
      </w:pPr>
    </w:lvl>
    <w:lvl w:ilvl="8" w:tplc="0401001B">
      <w:start w:val="1"/>
      <w:numFmt w:val="decimal"/>
      <w:lvlText w:val="%9."/>
      <w:lvlJc w:val="left"/>
      <w:pPr>
        <w:tabs>
          <w:tab w:val="num" w:pos="6480"/>
        </w:tabs>
        <w:ind w:left="6480" w:hanging="360"/>
      </w:pPr>
    </w:lvl>
  </w:abstractNum>
  <w:abstractNum w:abstractNumId="19">
    <w:nsid w:val="3BC7748F"/>
    <w:multiLevelType w:val="hybridMultilevel"/>
    <w:tmpl w:val="E99493F2"/>
    <w:lvl w:ilvl="0" w:tplc="E3D4CD02">
      <w:start w:val="1"/>
      <w:numFmt w:val="arabicAlpha"/>
      <w:lvlText w:val="%1-"/>
      <w:lvlJc w:val="left"/>
      <w:pPr>
        <w:ind w:left="720" w:hanging="360"/>
      </w:pPr>
      <w:rPr>
        <w:b/>
        <w:bCs/>
        <w:sz w:val="24"/>
        <w:szCs w:val="24"/>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0">
    <w:nsid w:val="3C7C10BB"/>
    <w:multiLevelType w:val="hybridMultilevel"/>
    <w:tmpl w:val="9A868900"/>
    <w:lvl w:ilvl="0" w:tplc="0401000F">
      <w:start w:val="1"/>
      <w:numFmt w:val="decimal"/>
      <w:lvlText w:val="%1."/>
      <w:lvlJc w:val="left"/>
      <w:pPr>
        <w:tabs>
          <w:tab w:val="num" w:pos="1080"/>
        </w:tabs>
        <w:spacing w:beforeLines="0" w:beforeAutospacing="0" w:afterLines="0" w:afterAutospacing="0"/>
        <w:ind w:left="1080" w:right="1080" w:hanging="360"/>
      </w:pPr>
    </w:lvl>
    <w:lvl w:ilvl="1" w:tplc="04010019">
      <w:start w:val="1"/>
      <w:numFmt w:val="decimal"/>
      <w:lvlText w:val="%2."/>
      <w:lvlJc w:val="left"/>
      <w:pPr>
        <w:tabs>
          <w:tab w:val="num" w:pos="1440"/>
        </w:tabs>
        <w:ind w:left="1440" w:hanging="360"/>
      </w:pPr>
    </w:lvl>
    <w:lvl w:ilvl="2" w:tplc="0401001B">
      <w:start w:val="1"/>
      <w:numFmt w:val="decimal"/>
      <w:lvlText w:val="%3."/>
      <w:lvlJc w:val="left"/>
      <w:pPr>
        <w:tabs>
          <w:tab w:val="num" w:pos="2160"/>
        </w:tabs>
        <w:ind w:left="2160" w:hanging="360"/>
      </w:pPr>
    </w:lvl>
    <w:lvl w:ilvl="3" w:tplc="0401000F">
      <w:start w:val="1"/>
      <w:numFmt w:val="decimal"/>
      <w:lvlText w:val="%4."/>
      <w:lvlJc w:val="left"/>
      <w:pPr>
        <w:tabs>
          <w:tab w:val="num" w:pos="2880"/>
        </w:tabs>
        <w:ind w:left="2880" w:hanging="360"/>
      </w:pPr>
    </w:lvl>
    <w:lvl w:ilvl="4" w:tplc="04010019">
      <w:start w:val="1"/>
      <w:numFmt w:val="decimal"/>
      <w:lvlText w:val="%5."/>
      <w:lvlJc w:val="left"/>
      <w:pPr>
        <w:tabs>
          <w:tab w:val="num" w:pos="3600"/>
        </w:tabs>
        <w:ind w:left="3600" w:hanging="360"/>
      </w:pPr>
    </w:lvl>
    <w:lvl w:ilvl="5" w:tplc="0401001B">
      <w:start w:val="1"/>
      <w:numFmt w:val="decimal"/>
      <w:lvlText w:val="%6."/>
      <w:lvlJc w:val="left"/>
      <w:pPr>
        <w:tabs>
          <w:tab w:val="num" w:pos="4320"/>
        </w:tabs>
        <w:ind w:left="4320" w:hanging="360"/>
      </w:pPr>
    </w:lvl>
    <w:lvl w:ilvl="6" w:tplc="0401000F">
      <w:start w:val="1"/>
      <w:numFmt w:val="decimal"/>
      <w:lvlText w:val="%7."/>
      <w:lvlJc w:val="left"/>
      <w:pPr>
        <w:tabs>
          <w:tab w:val="num" w:pos="5040"/>
        </w:tabs>
        <w:ind w:left="5040" w:hanging="360"/>
      </w:pPr>
    </w:lvl>
    <w:lvl w:ilvl="7" w:tplc="04010019">
      <w:start w:val="1"/>
      <w:numFmt w:val="decimal"/>
      <w:lvlText w:val="%8."/>
      <w:lvlJc w:val="left"/>
      <w:pPr>
        <w:tabs>
          <w:tab w:val="num" w:pos="5760"/>
        </w:tabs>
        <w:ind w:left="5760" w:hanging="360"/>
      </w:pPr>
    </w:lvl>
    <w:lvl w:ilvl="8" w:tplc="0401001B">
      <w:start w:val="1"/>
      <w:numFmt w:val="decimal"/>
      <w:lvlText w:val="%9."/>
      <w:lvlJc w:val="left"/>
      <w:pPr>
        <w:tabs>
          <w:tab w:val="num" w:pos="6480"/>
        </w:tabs>
        <w:ind w:left="6480" w:hanging="360"/>
      </w:pPr>
    </w:lvl>
  </w:abstractNum>
  <w:abstractNum w:abstractNumId="21">
    <w:nsid w:val="3CD336BB"/>
    <w:multiLevelType w:val="hybridMultilevel"/>
    <w:tmpl w:val="0234FA3E"/>
    <w:lvl w:ilvl="0" w:tplc="D18225B2">
      <w:start w:val="1"/>
      <w:numFmt w:val="arabicAbjad"/>
      <w:lvlText w:val="%1."/>
      <w:lvlJc w:val="left"/>
      <w:pPr>
        <w:tabs>
          <w:tab w:val="num" w:pos="1646"/>
        </w:tabs>
        <w:ind w:left="1646"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2">
    <w:nsid w:val="3DCD1304"/>
    <w:multiLevelType w:val="hybridMultilevel"/>
    <w:tmpl w:val="399445F4"/>
    <w:lvl w:ilvl="0" w:tplc="91C8494E">
      <w:start w:val="1"/>
      <w:numFmt w:val="arabicAbjad"/>
      <w:lvlText w:val="%1."/>
      <w:lvlJc w:val="left"/>
      <w:pPr>
        <w:tabs>
          <w:tab w:val="num" w:pos="1800"/>
        </w:tabs>
        <w:spacing w:beforeLines="0" w:beforeAutospacing="0" w:afterLines="0" w:afterAutospacing="0"/>
        <w:ind w:left="1800" w:right="180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3">
    <w:nsid w:val="3EF50F20"/>
    <w:multiLevelType w:val="hybridMultilevel"/>
    <w:tmpl w:val="F3AEED9C"/>
    <w:lvl w:ilvl="0" w:tplc="210E9BC8">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49405843"/>
    <w:multiLevelType w:val="hybridMultilevel"/>
    <w:tmpl w:val="9432C71E"/>
    <w:lvl w:ilvl="0" w:tplc="D18225B2">
      <w:start w:val="1"/>
      <w:numFmt w:val="arabicAbjad"/>
      <w:lvlText w:val="%1."/>
      <w:lvlJc w:val="left"/>
      <w:pPr>
        <w:tabs>
          <w:tab w:val="num" w:pos="720"/>
        </w:tabs>
        <w:ind w:left="720" w:hanging="360"/>
      </w:pPr>
    </w:lvl>
    <w:lvl w:ilvl="1" w:tplc="04090019">
      <w:start w:val="1"/>
      <w:numFmt w:val="decimal"/>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5">
    <w:nsid w:val="4AFB3E1E"/>
    <w:multiLevelType w:val="hybridMultilevel"/>
    <w:tmpl w:val="9F32C224"/>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6">
    <w:nsid w:val="4B49615A"/>
    <w:multiLevelType w:val="hybridMultilevel"/>
    <w:tmpl w:val="EB18B1F4"/>
    <w:lvl w:ilvl="0" w:tplc="4A0ABEAC">
      <w:start w:val="1"/>
      <w:numFmt w:val="arabicAlpha"/>
      <w:lvlText w:val="%1."/>
      <w:lvlJc w:val="left"/>
      <w:pPr>
        <w:tabs>
          <w:tab w:val="num" w:pos="1440"/>
        </w:tabs>
        <w:spacing w:beforeLines="0" w:beforeAutospacing="0" w:afterLines="0" w:afterAutospacing="0"/>
        <w:ind w:left="1440" w:right="1530" w:hanging="360"/>
      </w:pPr>
      <w:rPr>
        <w:b/>
        <w:lang w:bidi="ar-JO"/>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7">
    <w:nsid w:val="4FE0000E"/>
    <w:multiLevelType w:val="hybridMultilevel"/>
    <w:tmpl w:val="9A868900"/>
    <w:lvl w:ilvl="0" w:tplc="0401000F">
      <w:start w:val="1"/>
      <w:numFmt w:val="decimal"/>
      <w:lvlText w:val="%1."/>
      <w:lvlJc w:val="left"/>
      <w:pPr>
        <w:tabs>
          <w:tab w:val="num" w:pos="1080"/>
        </w:tabs>
        <w:spacing w:beforeLines="0" w:beforeAutospacing="0" w:afterLines="0" w:afterAutospacing="0"/>
        <w:ind w:left="1080" w:right="1080" w:hanging="360"/>
      </w:pPr>
    </w:lvl>
    <w:lvl w:ilvl="1" w:tplc="04010019">
      <w:start w:val="1"/>
      <w:numFmt w:val="decimal"/>
      <w:lvlText w:val="%2."/>
      <w:lvlJc w:val="left"/>
      <w:pPr>
        <w:tabs>
          <w:tab w:val="num" w:pos="1440"/>
        </w:tabs>
        <w:ind w:left="1440" w:hanging="360"/>
      </w:pPr>
    </w:lvl>
    <w:lvl w:ilvl="2" w:tplc="0401001B">
      <w:start w:val="1"/>
      <w:numFmt w:val="decimal"/>
      <w:lvlText w:val="%3."/>
      <w:lvlJc w:val="left"/>
      <w:pPr>
        <w:tabs>
          <w:tab w:val="num" w:pos="2160"/>
        </w:tabs>
        <w:ind w:left="2160" w:hanging="360"/>
      </w:pPr>
    </w:lvl>
    <w:lvl w:ilvl="3" w:tplc="0401000F">
      <w:start w:val="1"/>
      <w:numFmt w:val="decimal"/>
      <w:lvlText w:val="%4."/>
      <w:lvlJc w:val="left"/>
      <w:pPr>
        <w:tabs>
          <w:tab w:val="num" w:pos="2880"/>
        </w:tabs>
        <w:ind w:left="2880" w:hanging="360"/>
      </w:pPr>
    </w:lvl>
    <w:lvl w:ilvl="4" w:tplc="04010019">
      <w:start w:val="1"/>
      <w:numFmt w:val="decimal"/>
      <w:lvlText w:val="%5."/>
      <w:lvlJc w:val="left"/>
      <w:pPr>
        <w:tabs>
          <w:tab w:val="num" w:pos="3600"/>
        </w:tabs>
        <w:ind w:left="3600" w:hanging="360"/>
      </w:pPr>
    </w:lvl>
    <w:lvl w:ilvl="5" w:tplc="0401001B">
      <w:start w:val="1"/>
      <w:numFmt w:val="decimal"/>
      <w:lvlText w:val="%6."/>
      <w:lvlJc w:val="left"/>
      <w:pPr>
        <w:tabs>
          <w:tab w:val="num" w:pos="4320"/>
        </w:tabs>
        <w:ind w:left="4320" w:hanging="360"/>
      </w:pPr>
    </w:lvl>
    <w:lvl w:ilvl="6" w:tplc="0401000F">
      <w:start w:val="1"/>
      <w:numFmt w:val="decimal"/>
      <w:lvlText w:val="%7."/>
      <w:lvlJc w:val="left"/>
      <w:pPr>
        <w:tabs>
          <w:tab w:val="num" w:pos="5040"/>
        </w:tabs>
        <w:ind w:left="5040" w:hanging="360"/>
      </w:pPr>
    </w:lvl>
    <w:lvl w:ilvl="7" w:tplc="04010019">
      <w:start w:val="1"/>
      <w:numFmt w:val="decimal"/>
      <w:lvlText w:val="%8."/>
      <w:lvlJc w:val="left"/>
      <w:pPr>
        <w:tabs>
          <w:tab w:val="num" w:pos="5760"/>
        </w:tabs>
        <w:ind w:left="5760" w:hanging="360"/>
      </w:pPr>
    </w:lvl>
    <w:lvl w:ilvl="8" w:tplc="0401001B">
      <w:start w:val="1"/>
      <w:numFmt w:val="decimal"/>
      <w:lvlText w:val="%9."/>
      <w:lvlJc w:val="left"/>
      <w:pPr>
        <w:tabs>
          <w:tab w:val="num" w:pos="6480"/>
        </w:tabs>
        <w:ind w:left="6480" w:hanging="360"/>
      </w:pPr>
    </w:lvl>
  </w:abstractNum>
  <w:abstractNum w:abstractNumId="28">
    <w:nsid w:val="50633C6A"/>
    <w:multiLevelType w:val="hybridMultilevel"/>
    <w:tmpl w:val="0FC4557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50D07CCB"/>
    <w:multiLevelType w:val="hybridMultilevel"/>
    <w:tmpl w:val="BA8E856A"/>
    <w:lvl w:ilvl="0" w:tplc="81E23326">
      <w:start w:val="1"/>
      <w:numFmt w:val="arabicAlpha"/>
      <w:lvlText w:val="%1."/>
      <w:lvlJc w:val="left"/>
      <w:pPr>
        <w:tabs>
          <w:tab w:val="num" w:pos="1080"/>
        </w:tabs>
        <w:spacing w:beforeLines="0" w:beforeAutospacing="0" w:afterLines="0" w:afterAutospacing="0"/>
        <w:ind w:left="1080" w:right="720" w:hanging="360"/>
      </w:pPr>
    </w:lvl>
    <w:lvl w:ilvl="1" w:tplc="04010019">
      <w:start w:val="1"/>
      <w:numFmt w:val="decimal"/>
      <w:lvlText w:val="%2."/>
      <w:lvlJc w:val="left"/>
      <w:pPr>
        <w:tabs>
          <w:tab w:val="num" w:pos="1440"/>
        </w:tabs>
        <w:ind w:left="1440" w:hanging="360"/>
      </w:pPr>
    </w:lvl>
    <w:lvl w:ilvl="2" w:tplc="0401001B">
      <w:start w:val="1"/>
      <w:numFmt w:val="decimal"/>
      <w:lvlText w:val="%3."/>
      <w:lvlJc w:val="left"/>
      <w:pPr>
        <w:tabs>
          <w:tab w:val="num" w:pos="2160"/>
        </w:tabs>
        <w:ind w:left="2160" w:hanging="360"/>
      </w:pPr>
    </w:lvl>
    <w:lvl w:ilvl="3" w:tplc="0401000F">
      <w:start w:val="1"/>
      <w:numFmt w:val="decimal"/>
      <w:lvlText w:val="%4."/>
      <w:lvlJc w:val="left"/>
      <w:pPr>
        <w:tabs>
          <w:tab w:val="num" w:pos="2880"/>
        </w:tabs>
        <w:ind w:left="2880" w:hanging="360"/>
      </w:pPr>
    </w:lvl>
    <w:lvl w:ilvl="4" w:tplc="04010019">
      <w:start w:val="1"/>
      <w:numFmt w:val="decimal"/>
      <w:lvlText w:val="%5."/>
      <w:lvlJc w:val="left"/>
      <w:pPr>
        <w:tabs>
          <w:tab w:val="num" w:pos="3600"/>
        </w:tabs>
        <w:ind w:left="3600" w:hanging="360"/>
      </w:pPr>
    </w:lvl>
    <w:lvl w:ilvl="5" w:tplc="0401001B">
      <w:start w:val="1"/>
      <w:numFmt w:val="decimal"/>
      <w:lvlText w:val="%6."/>
      <w:lvlJc w:val="left"/>
      <w:pPr>
        <w:tabs>
          <w:tab w:val="num" w:pos="4320"/>
        </w:tabs>
        <w:ind w:left="4320" w:hanging="360"/>
      </w:pPr>
    </w:lvl>
    <w:lvl w:ilvl="6" w:tplc="0401000F">
      <w:start w:val="1"/>
      <w:numFmt w:val="decimal"/>
      <w:lvlText w:val="%7."/>
      <w:lvlJc w:val="left"/>
      <w:pPr>
        <w:tabs>
          <w:tab w:val="num" w:pos="5040"/>
        </w:tabs>
        <w:ind w:left="5040" w:hanging="360"/>
      </w:pPr>
    </w:lvl>
    <w:lvl w:ilvl="7" w:tplc="04010019">
      <w:start w:val="1"/>
      <w:numFmt w:val="decimal"/>
      <w:lvlText w:val="%8."/>
      <w:lvlJc w:val="left"/>
      <w:pPr>
        <w:tabs>
          <w:tab w:val="num" w:pos="5760"/>
        </w:tabs>
        <w:ind w:left="5760" w:hanging="360"/>
      </w:pPr>
    </w:lvl>
    <w:lvl w:ilvl="8" w:tplc="0401001B">
      <w:start w:val="1"/>
      <w:numFmt w:val="decimal"/>
      <w:lvlText w:val="%9."/>
      <w:lvlJc w:val="left"/>
      <w:pPr>
        <w:tabs>
          <w:tab w:val="num" w:pos="6480"/>
        </w:tabs>
        <w:ind w:left="6480" w:hanging="360"/>
      </w:pPr>
    </w:lvl>
  </w:abstractNum>
  <w:abstractNum w:abstractNumId="30">
    <w:nsid w:val="53D85FE4"/>
    <w:multiLevelType w:val="hybridMultilevel"/>
    <w:tmpl w:val="F5D8F87A"/>
    <w:lvl w:ilvl="0" w:tplc="D18225B2">
      <w:start w:val="1"/>
      <w:numFmt w:val="arabicAbjad"/>
      <w:lvlText w:val="%1."/>
      <w:lvlJc w:val="left"/>
      <w:pPr>
        <w:tabs>
          <w:tab w:val="num" w:pos="1826"/>
        </w:tabs>
        <w:ind w:left="1826"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1">
    <w:nsid w:val="545D38BC"/>
    <w:multiLevelType w:val="hybridMultilevel"/>
    <w:tmpl w:val="47F86C44"/>
    <w:lvl w:ilvl="0" w:tplc="1E62FEAA">
      <w:start w:val="5"/>
      <w:numFmt w:val="arabicAlpha"/>
      <w:lvlText w:val="%1."/>
      <w:lvlJc w:val="left"/>
      <w:pPr>
        <w:tabs>
          <w:tab w:val="num" w:pos="1440"/>
        </w:tabs>
        <w:ind w:left="144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2">
    <w:nsid w:val="55735B33"/>
    <w:multiLevelType w:val="hybridMultilevel"/>
    <w:tmpl w:val="BA8E856A"/>
    <w:lvl w:ilvl="0" w:tplc="81E23326">
      <w:start w:val="1"/>
      <w:numFmt w:val="arabicAlpha"/>
      <w:lvlText w:val="%1."/>
      <w:lvlJc w:val="left"/>
      <w:pPr>
        <w:tabs>
          <w:tab w:val="num" w:pos="1080"/>
        </w:tabs>
        <w:spacing w:beforeLines="0" w:beforeAutospacing="0" w:afterLines="0" w:afterAutospacing="0"/>
        <w:ind w:left="1080" w:right="720" w:hanging="360"/>
      </w:pPr>
    </w:lvl>
    <w:lvl w:ilvl="1" w:tplc="04010019">
      <w:start w:val="1"/>
      <w:numFmt w:val="decimal"/>
      <w:lvlText w:val="%2."/>
      <w:lvlJc w:val="left"/>
      <w:pPr>
        <w:tabs>
          <w:tab w:val="num" w:pos="1440"/>
        </w:tabs>
        <w:ind w:left="1440" w:hanging="360"/>
      </w:pPr>
    </w:lvl>
    <w:lvl w:ilvl="2" w:tplc="0401001B">
      <w:start w:val="1"/>
      <w:numFmt w:val="decimal"/>
      <w:lvlText w:val="%3."/>
      <w:lvlJc w:val="left"/>
      <w:pPr>
        <w:tabs>
          <w:tab w:val="num" w:pos="2160"/>
        </w:tabs>
        <w:ind w:left="2160" w:hanging="360"/>
      </w:pPr>
    </w:lvl>
    <w:lvl w:ilvl="3" w:tplc="0401000F">
      <w:start w:val="1"/>
      <w:numFmt w:val="decimal"/>
      <w:lvlText w:val="%4."/>
      <w:lvlJc w:val="left"/>
      <w:pPr>
        <w:tabs>
          <w:tab w:val="num" w:pos="2880"/>
        </w:tabs>
        <w:ind w:left="2880" w:hanging="360"/>
      </w:pPr>
    </w:lvl>
    <w:lvl w:ilvl="4" w:tplc="04010019">
      <w:start w:val="1"/>
      <w:numFmt w:val="decimal"/>
      <w:lvlText w:val="%5."/>
      <w:lvlJc w:val="left"/>
      <w:pPr>
        <w:tabs>
          <w:tab w:val="num" w:pos="3600"/>
        </w:tabs>
        <w:ind w:left="3600" w:hanging="360"/>
      </w:pPr>
    </w:lvl>
    <w:lvl w:ilvl="5" w:tplc="0401001B">
      <w:start w:val="1"/>
      <w:numFmt w:val="decimal"/>
      <w:lvlText w:val="%6."/>
      <w:lvlJc w:val="left"/>
      <w:pPr>
        <w:tabs>
          <w:tab w:val="num" w:pos="4320"/>
        </w:tabs>
        <w:ind w:left="4320" w:hanging="360"/>
      </w:pPr>
    </w:lvl>
    <w:lvl w:ilvl="6" w:tplc="0401000F">
      <w:start w:val="1"/>
      <w:numFmt w:val="decimal"/>
      <w:lvlText w:val="%7."/>
      <w:lvlJc w:val="left"/>
      <w:pPr>
        <w:tabs>
          <w:tab w:val="num" w:pos="5040"/>
        </w:tabs>
        <w:ind w:left="5040" w:hanging="360"/>
      </w:pPr>
    </w:lvl>
    <w:lvl w:ilvl="7" w:tplc="04010019">
      <w:start w:val="1"/>
      <w:numFmt w:val="decimal"/>
      <w:lvlText w:val="%8."/>
      <w:lvlJc w:val="left"/>
      <w:pPr>
        <w:tabs>
          <w:tab w:val="num" w:pos="5760"/>
        </w:tabs>
        <w:ind w:left="5760" w:hanging="360"/>
      </w:pPr>
    </w:lvl>
    <w:lvl w:ilvl="8" w:tplc="0401001B">
      <w:start w:val="1"/>
      <w:numFmt w:val="decimal"/>
      <w:lvlText w:val="%9."/>
      <w:lvlJc w:val="left"/>
      <w:pPr>
        <w:tabs>
          <w:tab w:val="num" w:pos="6480"/>
        </w:tabs>
        <w:ind w:left="6480" w:hanging="360"/>
      </w:pPr>
    </w:lvl>
  </w:abstractNum>
  <w:abstractNum w:abstractNumId="33">
    <w:nsid w:val="57C742C5"/>
    <w:multiLevelType w:val="hybridMultilevel"/>
    <w:tmpl w:val="4936F41C"/>
    <w:lvl w:ilvl="0" w:tplc="86D416C0">
      <w:start w:val="1"/>
      <w:numFmt w:val="arabicAlpha"/>
      <w:lvlText w:val="%1."/>
      <w:lvlJc w:val="left"/>
      <w:pPr>
        <w:tabs>
          <w:tab w:val="num" w:pos="720"/>
        </w:tabs>
        <w:ind w:left="720" w:right="720" w:hanging="360"/>
      </w:pPr>
    </w:lvl>
    <w:lvl w:ilvl="1" w:tplc="04010019">
      <w:start w:val="1"/>
      <w:numFmt w:val="decimal"/>
      <w:lvlText w:val="%2."/>
      <w:lvlJc w:val="left"/>
      <w:pPr>
        <w:tabs>
          <w:tab w:val="num" w:pos="1440"/>
        </w:tabs>
        <w:ind w:left="1440" w:hanging="360"/>
      </w:pPr>
    </w:lvl>
    <w:lvl w:ilvl="2" w:tplc="0401001B">
      <w:start w:val="1"/>
      <w:numFmt w:val="decimal"/>
      <w:lvlText w:val="%3."/>
      <w:lvlJc w:val="left"/>
      <w:pPr>
        <w:tabs>
          <w:tab w:val="num" w:pos="2160"/>
        </w:tabs>
        <w:ind w:left="2160" w:hanging="360"/>
      </w:pPr>
    </w:lvl>
    <w:lvl w:ilvl="3" w:tplc="0401000F">
      <w:start w:val="1"/>
      <w:numFmt w:val="decimal"/>
      <w:lvlText w:val="%4."/>
      <w:lvlJc w:val="left"/>
      <w:pPr>
        <w:tabs>
          <w:tab w:val="num" w:pos="2880"/>
        </w:tabs>
        <w:ind w:left="2880" w:hanging="360"/>
      </w:pPr>
    </w:lvl>
    <w:lvl w:ilvl="4" w:tplc="04010019">
      <w:start w:val="1"/>
      <w:numFmt w:val="decimal"/>
      <w:lvlText w:val="%5."/>
      <w:lvlJc w:val="left"/>
      <w:pPr>
        <w:tabs>
          <w:tab w:val="num" w:pos="3600"/>
        </w:tabs>
        <w:ind w:left="3600" w:hanging="360"/>
      </w:pPr>
    </w:lvl>
    <w:lvl w:ilvl="5" w:tplc="0401001B">
      <w:start w:val="1"/>
      <w:numFmt w:val="decimal"/>
      <w:lvlText w:val="%6."/>
      <w:lvlJc w:val="left"/>
      <w:pPr>
        <w:tabs>
          <w:tab w:val="num" w:pos="4320"/>
        </w:tabs>
        <w:ind w:left="4320" w:hanging="360"/>
      </w:pPr>
    </w:lvl>
    <w:lvl w:ilvl="6" w:tplc="0401000F">
      <w:start w:val="1"/>
      <w:numFmt w:val="decimal"/>
      <w:lvlText w:val="%7."/>
      <w:lvlJc w:val="left"/>
      <w:pPr>
        <w:tabs>
          <w:tab w:val="num" w:pos="5040"/>
        </w:tabs>
        <w:ind w:left="5040" w:hanging="360"/>
      </w:pPr>
    </w:lvl>
    <w:lvl w:ilvl="7" w:tplc="04010019">
      <w:start w:val="1"/>
      <w:numFmt w:val="decimal"/>
      <w:lvlText w:val="%8."/>
      <w:lvlJc w:val="left"/>
      <w:pPr>
        <w:tabs>
          <w:tab w:val="num" w:pos="5760"/>
        </w:tabs>
        <w:ind w:left="5760" w:hanging="360"/>
      </w:pPr>
    </w:lvl>
    <w:lvl w:ilvl="8" w:tplc="0401001B">
      <w:start w:val="1"/>
      <w:numFmt w:val="decimal"/>
      <w:lvlText w:val="%9."/>
      <w:lvlJc w:val="left"/>
      <w:pPr>
        <w:tabs>
          <w:tab w:val="num" w:pos="6480"/>
        </w:tabs>
        <w:ind w:left="6480" w:hanging="360"/>
      </w:pPr>
    </w:lvl>
  </w:abstractNum>
  <w:abstractNum w:abstractNumId="34">
    <w:nsid w:val="59485C43"/>
    <w:multiLevelType w:val="hybridMultilevel"/>
    <w:tmpl w:val="82F80592"/>
    <w:lvl w:ilvl="0" w:tplc="B5AE6CB2">
      <w:start w:val="1"/>
      <w:numFmt w:val="decimal"/>
      <w:lvlText w:val="%1-"/>
      <w:lvlJc w:val="left"/>
      <w:pPr>
        <w:tabs>
          <w:tab w:val="num" w:pos="1620"/>
        </w:tabs>
        <w:ind w:left="16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5">
    <w:nsid w:val="61ED104F"/>
    <w:multiLevelType w:val="hybridMultilevel"/>
    <w:tmpl w:val="E1FCFC54"/>
    <w:lvl w:ilvl="0" w:tplc="968E5BD8">
      <w:start w:val="1"/>
      <w:numFmt w:val="arabicAlpha"/>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6">
    <w:nsid w:val="63D5375F"/>
    <w:multiLevelType w:val="hybridMultilevel"/>
    <w:tmpl w:val="463240BE"/>
    <w:lvl w:ilvl="0" w:tplc="D6E4869A">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nsid w:val="70D2764C"/>
    <w:multiLevelType w:val="hybridMultilevel"/>
    <w:tmpl w:val="5EB6D07E"/>
    <w:lvl w:ilvl="0" w:tplc="AB627810">
      <w:start w:val="1"/>
      <w:numFmt w:val="decimal"/>
      <w:lvlText w:val="%1."/>
      <w:lvlJc w:val="left"/>
      <w:pPr>
        <w:ind w:left="108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36"/>
  </w:num>
  <w:num w:numId="12">
    <w:abstractNumId w:val="23"/>
  </w:num>
  <w:num w:numId="13">
    <w:abstractNumId w:val="28"/>
  </w:num>
  <w:num w:numId="14">
    <w:abstractNumId w:val="6"/>
  </w:num>
  <w:num w:numId="15">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8"/>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31"/>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2"/>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drawingGridHorizontalSpacing w:val="110"/>
  <w:displayHorizontalDrawingGridEvery w:val="2"/>
  <w:characterSpacingControl w:val="doNotCompress"/>
  <w:hdrShapeDefaults>
    <o:shapedefaults v:ext="edit" spidmax="2049"/>
  </w:hdrShapeDefaults>
  <w:footnotePr>
    <w:numRestart w:val="eachPage"/>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3429"/>
    <w:rsid w:val="00001B29"/>
    <w:rsid w:val="00016D4F"/>
    <w:rsid w:val="00023107"/>
    <w:rsid w:val="00024F22"/>
    <w:rsid w:val="00043633"/>
    <w:rsid w:val="00043F54"/>
    <w:rsid w:val="00047324"/>
    <w:rsid w:val="0005031F"/>
    <w:rsid w:val="0005335C"/>
    <w:rsid w:val="00074C4E"/>
    <w:rsid w:val="00080118"/>
    <w:rsid w:val="000968DE"/>
    <w:rsid w:val="000A7A0F"/>
    <w:rsid w:val="000B30FA"/>
    <w:rsid w:val="000C27B3"/>
    <w:rsid w:val="000F0403"/>
    <w:rsid w:val="000F2E41"/>
    <w:rsid w:val="00115DB4"/>
    <w:rsid w:val="0014459F"/>
    <w:rsid w:val="00144681"/>
    <w:rsid w:val="00150F87"/>
    <w:rsid w:val="00151149"/>
    <w:rsid w:val="00151FFC"/>
    <w:rsid w:val="001560A4"/>
    <w:rsid w:val="00162339"/>
    <w:rsid w:val="00170D9C"/>
    <w:rsid w:val="00176688"/>
    <w:rsid w:val="00187293"/>
    <w:rsid w:val="00195D4D"/>
    <w:rsid w:val="001A495A"/>
    <w:rsid w:val="001D4E52"/>
    <w:rsid w:val="001E2687"/>
    <w:rsid w:val="001F024A"/>
    <w:rsid w:val="00202591"/>
    <w:rsid w:val="00212110"/>
    <w:rsid w:val="002158D5"/>
    <w:rsid w:val="00217BFB"/>
    <w:rsid w:val="00221270"/>
    <w:rsid w:val="00223FED"/>
    <w:rsid w:val="002256DC"/>
    <w:rsid w:val="00231D1C"/>
    <w:rsid w:val="00251601"/>
    <w:rsid w:val="00253024"/>
    <w:rsid w:val="0026222E"/>
    <w:rsid w:val="00272B15"/>
    <w:rsid w:val="0028426D"/>
    <w:rsid w:val="00286495"/>
    <w:rsid w:val="002948FC"/>
    <w:rsid w:val="002A1D06"/>
    <w:rsid w:val="002C0BDA"/>
    <w:rsid w:val="002C32A8"/>
    <w:rsid w:val="002C334E"/>
    <w:rsid w:val="002C3B87"/>
    <w:rsid w:val="002F09C9"/>
    <w:rsid w:val="002F6249"/>
    <w:rsid w:val="00303668"/>
    <w:rsid w:val="00311ABC"/>
    <w:rsid w:val="0031611C"/>
    <w:rsid w:val="00321CFF"/>
    <w:rsid w:val="00331681"/>
    <w:rsid w:val="00337175"/>
    <w:rsid w:val="00343112"/>
    <w:rsid w:val="00343694"/>
    <w:rsid w:val="00361A65"/>
    <w:rsid w:val="0038033F"/>
    <w:rsid w:val="003878EB"/>
    <w:rsid w:val="00396EE6"/>
    <w:rsid w:val="003A15B9"/>
    <w:rsid w:val="003A57BA"/>
    <w:rsid w:val="003B7FA8"/>
    <w:rsid w:val="003D1C95"/>
    <w:rsid w:val="003D4184"/>
    <w:rsid w:val="003E5EBC"/>
    <w:rsid w:val="003F323C"/>
    <w:rsid w:val="00402424"/>
    <w:rsid w:val="004131F1"/>
    <w:rsid w:val="00420FBF"/>
    <w:rsid w:val="00421C75"/>
    <w:rsid w:val="00436CFE"/>
    <w:rsid w:val="00444842"/>
    <w:rsid w:val="004509EA"/>
    <w:rsid w:val="00454374"/>
    <w:rsid w:val="00461D6D"/>
    <w:rsid w:val="00482E91"/>
    <w:rsid w:val="004922B6"/>
    <w:rsid w:val="004979BB"/>
    <w:rsid w:val="004A30C0"/>
    <w:rsid w:val="004A3F22"/>
    <w:rsid w:val="004B1644"/>
    <w:rsid w:val="004C54F5"/>
    <w:rsid w:val="004E0E0F"/>
    <w:rsid w:val="004E18CE"/>
    <w:rsid w:val="004E7873"/>
    <w:rsid w:val="0051366D"/>
    <w:rsid w:val="00531645"/>
    <w:rsid w:val="00537C2D"/>
    <w:rsid w:val="00544848"/>
    <w:rsid w:val="00553D2E"/>
    <w:rsid w:val="00555774"/>
    <w:rsid w:val="005838E4"/>
    <w:rsid w:val="005A4CEA"/>
    <w:rsid w:val="005B76B1"/>
    <w:rsid w:val="005D2023"/>
    <w:rsid w:val="005D6825"/>
    <w:rsid w:val="005F7660"/>
    <w:rsid w:val="00611871"/>
    <w:rsid w:val="00622BA7"/>
    <w:rsid w:val="006336A8"/>
    <w:rsid w:val="00645C47"/>
    <w:rsid w:val="0069137A"/>
    <w:rsid w:val="006A7337"/>
    <w:rsid w:val="006B0F3C"/>
    <w:rsid w:val="006C376A"/>
    <w:rsid w:val="006D4BA9"/>
    <w:rsid w:val="006F17B7"/>
    <w:rsid w:val="006F3576"/>
    <w:rsid w:val="00716591"/>
    <w:rsid w:val="00733678"/>
    <w:rsid w:val="00733F08"/>
    <w:rsid w:val="0073651F"/>
    <w:rsid w:val="00747FE6"/>
    <w:rsid w:val="00770683"/>
    <w:rsid w:val="00770FE0"/>
    <w:rsid w:val="00772EAA"/>
    <w:rsid w:val="00793C27"/>
    <w:rsid w:val="00795915"/>
    <w:rsid w:val="007A4C59"/>
    <w:rsid w:val="007B2AAC"/>
    <w:rsid w:val="007D3828"/>
    <w:rsid w:val="007E6763"/>
    <w:rsid w:val="00815986"/>
    <w:rsid w:val="0082100D"/>
    <w:rsid w:val="00823C7D"/>
    <w:rsid w:val="008339D8"/>
    <w:rsid w:val="008561A8"/>
    <w:rsid w:val="00857C92"/>
    <w:rsid w:val="008676D9"/>
    <w:rsid w:val="0087096A"/>
    <w:rsid w:val="00874881"/>
    <w:rsid w:val="0087670A"/>
    <w:rsid w:val="00886385"/>
    <w:rsid w:val="008A15C2"/>
    <w:rsid w:val="008A3D3E"/>
    <w:rsid w:val="008D2094"/>
    <w:rsid w:val="008D369C"/>
    <w:rsid w:val="008D41CE"/>
    <w:rsid w:val="008D4659"/>
    <w:rsid w:val="008F6166"/>
    <w:rsid w:val="008F787D"/>
    <w:rsid w:val="008F7F04"/>
    <w:rsid w:val="00902282"/>
    <w:rsid w:val="00907F3C"/>
    <w:rsid w:val="00914052"/>
    <w:rsid w:val="00935B7C"/>
    <w:rsid w:val="00946784"/>
    <w:rsid w:val="00954875"/>
    <w:rsid w:val="00955C2B"/>
    <w:rsid w:val="009725FF"/>
    <w:rsid w:val="009833B2"/>
    <w:rsid w:val="00996B88"/>
    <w:rsid w:val="009A4F94"/>
    <w:rsid w:val="009C13D3"/>
    <w:rsid w:val="009D59F0"/>
    <w:rsid w:val="009E5CEF"/>
    <w:rsid w:val="009E772D"/>
    <w:rsid w:val="009F74FC"/>
    <w:rsid w:val="00A007EB"/>
    <w:rsid w:val="00A05E93"/>
    <w:rsid w:val="00A204A3"/>
    <w:rsid w:val="00A32F7F"/>
    <w:rsid w:val="00A33B07"/>
    <w:rsid w:val="00A43EDC"/>
    <w:rsid w:val="00A474C0"/>
    <w:rsid w:val="00A5026D"/>
    <w:rsid w:val="00A516CC"/>
    <w:rsid w:val="00A5578D"/>
    <w:rsid w:val="00A63497"/>
    <w:rsid w:val="00A71855"/>
    <w:rsid w:val="00A73F56"/>
    <w:rsid w:val="00A851FD"/>
    <w:rsid w:val="00AA6CCD"/>
    <w:rsid w:val="00AB21CC"/>
    <w:rsid w:val="00AB3466"/>
    <w:rsid w:val="00AB5071"/>
    <w:rsid w:val="00AC2E51"/>
    <w:rsid w:val="00AC35FB"/>
    <w:rsid w:val="00AE059B"/>
    <w:rsid w:val="00AE58E1"/>
    <w:rsid w:val="00B01824"/>
    <w:rsid w:val="00B05073"/>
    <w:rsid w:val="00B1652D"/>
    <w:rsid w:val="00B27B9B"/>
    <w:rsid w:val="00B32F31"/>
    <w:rsid w:val="00B45030"/>
    <w:rsid w:val="00B5182C"/>
    <w:rsid w:val="00B565BC"/>
    <w:rsid w:val="00B728FC"/>
    <w:rsid w:val="00B72D5C"/>
    <w:rsid w:val="00B80F8F"/>
    <w:rsid w:val="00B858C7"/>
    <w:rsid w:val="00B93509"/>
    <w:rsid w:val="00BA09F5"/>
    <w:rsid w:val="00BB3E04"/>
    <w:rsid w:val="00BB6A4E"/>
    <w:rsid w:val="00BC3D4C"/>
    <w:rsid w:val="00BC48C5"/>
    <w:rsid w:val="00BD5802"/>
    <w:rsid w:val="00BD726C"/>
    <w:rsid w:val="00BD7BA7"/>
    <w:rsid w:val="00BE303A"/>
    <w:rsid w:val="00BE602C"/>
    <w:rsid w:val="00BF13FB"/>
    <w:rsid w:val="00C03666"/>
    <w:rsid w:val="00C15AFE"/>
    <w:rsid w:val="00C1663D"/>
    <w:rsid w:val="00C329F0"/>
    <w:rsid w:val="00C40FC8"/>
    <w:rsid w:val="00C44C42"/>
    <w:rsid w:val="00C64E66"/>
    <w:rsid w:val="00C73FC8"/>
    <w:rsid w:val="00C87E14"/>
    <w:rsid w:val="00C9175D"/>
    <w:rsid w:val="00CA1B33"/>
    <w:rsid w:val="00CB2083"/>
    <w:rsid w:val="00CB59E8"/>
    <w:rsid w:val="00CB6041"/>
    <w:rsid w:val="00CD66E2"/>
    <w:rsid w:val="00CE1E02"/>
    <w:rsid w:val="00CF0CBE"/>
    <w:rsid w:val="00CF79AE"/>
    <w:rsid w:val="00D0296B"/>
    <w:rsid w:val="00D10A39"/>
    <w:rsid w:val="00D1242C"/>
    <w:rsid w:val="00D15DB8"/>
    <w:rsid w:val="00D1782C"/>
    <w:rsid w:val="00D21802"/>
    <w:rsid w:val="00D246B0"/>
    <w:rsid w:val="00D3576F"/>
    <w:rsid w:val="00D401E4"/>
    <w:rsid w:val="00D42F64"/>
    <w:rsid w:val="00D431E1"/>
    <w:rsid w:val="00D51D2C"/>
    <w:rsid w:val="00D71290"/>
    <w:rsid w:val="00D921DA"/>
    <w:rsid w:val="00D94F66"/>
    <w:rsid w:val="00DA4A47"/>
    <w:rsid w:val="00DB05ED"/>
    <w:rsid w:val="00DD32F8"/>
    <w:rsid w:val="00DE6F80"/>
    <w:rsid w:val="00DE797B"/>
    <w:rsid w:val="00DF1895"/>
    <w:rsid w:val="00DF5DA2"/>
    <w:rsid w:val="00E24201"/>
    <w:rsid w:val="00E26B1B"/>
    <w:rsid w:val="00E30E8B"/>
    <w:rsid w:val="00E31E9E"/>
    <w:rsid w:val="00E439E7"/>
    <w:rsid w:val="00E51B07"/>
    <w:rsid w:val="00E672AA"/>
    <w:rsid w:val="00E67AD5"/>
    <w:rsid w:val="00E728C9"/>
    <w:rsid w:val="00E86E0B"/>
    <w:rsid w:val="00E90E71"/>
    <w:rsid w:val="00EA60BE"/>
    <w:rsid w:val="00EB66C8"/>
    <w:rsid w:val="00EF2789"/>
    <w:rsid w:val="00F10BCC"/>
    <w:rsid w:val="00F27A35"/>
    <w:rsid w:val="00F33429"/>
    <w:rsid w:val="00F54349"/>
    <w:rsid w:val="00F65DE7"/>
    <w:rsid w:val="00F7689C"/>
    <w:rsid w:val="00F76D3A"/>
    <w:rsid w:val="00F84DE7"/>
    <w:rsid w:val="00F856D5"/>
    <w:rsid w:val="00F959EF"/>
    <w:rsid w:val="00F9790B"/>
    <w:rsid w:val="00FD276C"/>
    <w:rsid w:val="00FD44FD"/>
    <w:rsid w:val="00FD7D22"/>
    <w:rsid w:val="00FE19EF"/>
    <w:rsid w:val="00FF5C08"/>
    <w:rsid w:val="00FF6F40"/>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0" w:qFormat="1"/>
    <w:lsdException w:name="heading 6" w:uiPriority="9"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page number" w:uiPriority="0"/>
    <w:lsdException w:name="Title" w:semiHidden="0" w:uiPriority="0" w:unhideWhenUsed="0" w:qFormat="1"/>
    <w:lsdException w:name="Default Paragraph Font" w:uiPriority="1"/>
    <w:lsdException w:name="Body Text Indent" w:uiPriority="0"/>
    <w:lsdException w:name="Subtitle" w:semiHidden="0" w:uiPriority="0" w:unhideWhenUsed="0" w:qFormat="1"/>
    <w:lsdException w:name="Body Text Indent 3"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336A8"/>
    <w:pPr>
      <w:bidi/>
    </w:pPr>
  </w:style>
  <w:style w:type="paragraph" w:styleId="1">
    <w:name w:val="heading 1"/>
    <w:basedOn w:val="a"/>
    <w:next w:val="a"/>
    <w:link w:val="1Char"/>
    <w:qFormat/>
    <w:rsid w:val="00A516CC"/>
    <w:pPr>
      <w:keepNext/>
      <w:tabs>
        <w:tab w:val="left" w:pos="752"/>
      </w:tabs>
      <w:spacing w:after="0" w:line="240" w:lineRule="auto"/>
      <w:jc w:val="center"/>
      <w:outlineLvl w:val="0"/>
    </w:pPr>
    <w:rPr>
      <w:rFonts w:ascii="Times New Roman" w:eastAsia="Times New Roman" w:hAnsi="Times New Roman" w:cs="Arabic Transparent"/>
      <w:b/>
      <w:bCs/>
      <w:snapToGrid w:val="0"/>
      <w:kern w:val="40"/>
      <w:sz w:val="24"/>
      <w:szCs w:val="24"/>
      <w:lang w:eastAsia="ar-SA" w:bidi="ar-JO"/>
    </w:rPr>
  </w:style>
  <w:style w:type="paragraph" w:styleId="2">
    <w:name w:val="heading 2"/>
    <w:basedOn w:val="a"/>
    <w:next w:val="a"/>
    <w:link w:val="2Char"/>
    <w:qFormat/>
    <w:rsid w:val="00B01824"/>
    <w:pPr>
      <w:keepNext/>
      <w:widowControl w:val="0"/>
      <w:spacing w:after="0" w:line="240" w:lineRule="auto"/>
      <w:jc w:val="center"/>
      <w:outlineLvl w:val="1"/>
    </w:pPr>
    <w:rPr>
      <w:rFonts w:ascii="Times New Roman" w:eastAsia="Times New Roman" w:hAnsi="Times New Roman" w:cs="Traditional Arabic"/>
      <w:b/>
      <w:sz w:val="20"/>
      <w:szCs w:val="20"/>
      <w:u w:val="single"/>
      <w:lang w:eastAsia="ar-SA"/>
    </w:rPr>
  </w:style>
  <w:style w:type="paragraph" w:styleId="3">
    <w:name w:val="heading 3"/>
    <w:basedOn w:val="a"/>
    <w:next w:val="a"/>
    <w:link w:val="3Char"/>
    <w:qFormat/>
    <w:rsid w:val="00B01824"/>
    <w:pPr>
      <w:keepNext/>
      <w:widowControl w:val="0"/>
      <w:spacing w:after="0" w:line="240" w:lineRule="auto"/>
      <w:ind w:left="720"/>
      <w:jc w:val="center"/>
      <w:outlineLvl w:val="2"/>
    </w:pPr>
    <w:rPr>
      <w:rFonts w:ascii="Times New Roman" w:eastAsia="Times New Roman" w:hAnsi="Times New Roman" w:cs="Traditional Arabic"/>
      <w:b/>
      <w:sz w:val="20"/>
      <w:szCs w:val="20"/>
      <w:u w:val="single"/>
      <w:lang w:eastAsia="ar-SA"/>
    </w:rPr>
  </w:style>
  <w:style w:type="paragraph" w:styleId="4">
    <w:name w:val="heading 4"/>
    <w:basedOn w:val="a"/>
    <w:next w:val="a"/>
    <w:link w:val="4Char"/>
    <w:uiPriority w:val="9"/>
    <w:semiHidden/>
    <w:unhideWhenUsed/>
    <w:qFormat/>
    <w:rsid w:val="000968DE"/>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
    <w:next w:val="a"/>
    <w:link w:val="5Char"/>
    <w:qFormat/>
    <w:rsid w:val="00B01824"/>
    <w:pPr>
      <w:keepNext/>
      <w:widowControl w:val="0"/>
      <w:spacing w:after="0" w:line="240" w:lineRule="auto"/>
      <w:ind w:left="2160" w:hanging="663"/>
      <w:jc w:val="center"/>
      <w:outlineLvl w:val="4"/>
    </w:pPr>
    <w:rPr>
      <w:rFonts w:ascii="Times New Roman" w:eastAsia="Times New Roman" w:hAnsi="Times New Roman" w:cs="Traditional Arabic"/>
      <w:b/>
      <w:sz w:val="20"/>
      <w:szCs w:val="20"/>
      <w:u w:val="single"/>
      <w:lang w:eastAsia="ar-SA"/>
    </w:rPr>
  </w:style>
  <w:style w:type="paragraph" w:styleId="6">
    <w:name w:val="heading 6"/>
    <w:basedOn w:val="a"/>
    <w:next w:val="a"/>
    <w:link w:val="6Char"/>
    <w:uiPriority w:val="9"/>
    <w:semiHidden/>
    <w:unhideWhenUsed/>
    <w:qFormat/>
    <w:rsid w:val="000968D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
    <w:next w:val="a"/>
    <w:link w:val="7Char"/>
    <w:unhideWhenUsed/>
    <w:qFormat/>
    <w:rsid w:val="00B01824"/>
    <w:pPr>
      <w:keepNext/>
      <w:keepLines/>
      <w:spacing w:before="200" w:after="0"/>
      <w:outlineLvl w:val="6"/>
    </w:pPr>
    <w:rPr>
      <w:rFonts w:asciiTheme="majorHAnsi" w:eastAsiaTheme="majorEastAsia" w:hAnsiTheme="majorHAnsi" w:cstheme="majorBidi"/>
      <w:i/>
      <w:iCs/>
      <w:color w:val="404040" w:themeColor="text1" w:themeTint="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unhideWhenUsed/>
    <w:rsid w:val="00F33429"/>
    <w:pPr>
      <w:tabs>
        <w:tab w:val="center" w:pos="4153"/>
        <w:tab w:val="right" w:pos="8306"/>
      </w:tabs>
      <w:spacing w:after="0" w:line="240" w:lineRule="auto"/>
    </w:pPr>
  </w:style>
  <w:style w:type="character" w:customStyle="1" w:styleId="Char">
    <w:name w:val="تذييل الصفحة Char"/>
    <w:basedOn w:val="a0"/>
    <w:link w:val="a3"/>
    <w:uiPriority w:val="99"/>
    <w:rsid w:val="00F33429"/>
  </w:style>
  <w:style w:type="paragraph" w:styleId="a4">
    <w:name w:val="header"/>
    <w:basedOn w:val="a"/>
    <w:link w:val="Char0"/>
    <w:uiPriority w:val="99"/>
    <w:unhideWhenUsed/>
    <w:rsid w:val="00F33429"/>
    <w:pPr>
      <w:tabs>
        <w:tab w:val="center" w:pos="4153"/>
        <w:tab w:val="right" w:pos="8306"/>
      </w:tabs>
      <w:spacing w:after="0" w:line="240" w:lineRule="auto"/>
    </w:pPr>
    <w:rPr>
      <w:noProof/>
    </w:rPr>
  </w:style>
  <w:style w:type="character" w:customStyle="1" w:styleId="Char0">
    <w:name w:val="رأس الصفحة Char"/>
    <w:basedOn w:val="a0"/>
    <w:link w:val="a4"/>
    <w:uiPriority w:val="99"/>
    <w:rsid w:val="00F33429"/>
    <w:rPr>
      <w:noProof/>
    </w:rPr>
  </w:style>
  <w:style w:type="paragraph" w:styleId="a5">
    <w:name w:val="Balloon Text"/>
    <w:basedOn w:val="a"/>
    <w:link w:val="Char1"/>
    <w:uiPriority w:val="99"/>
    <w:unhideWhenUsed/>
    <w:rsid w:val="00A474C0"/>
    <w:pPr>
      <w:spacing w:after="0" w:line="240" w:lineRule="auto"/>
    </w:pPr>
    <w:rPr>
      <w:rFonts w:ascii="Tahoma" w:hAnsi="Tahoma" w:cs="Tahoma"/>
      <w:sz w:val="16"/>
      <w:szCs w:val="16"/>
    </w:rPr>
  </w:style>
  <w:style w:type="character" w:customStyle="1" w:styleId="Char1">
    <w:name w:val="نص في بالون Char"/>
    <w:basedOn w:val="a0"/>
    <w:link w:val="a5"/>
    <w:uiPriority w:val="99"/>
    <w:rsid w:val="00A474C0"/>
    <w:rPr>
      <w:rFonts w:ascii="Tahoma" w:hAnsi="Tahoma" w:cs="Tahoma"/>
      <w:sz w:val="16"/>
      <w:szCs w:val="16"/>
    </w:rPr>
  </w:style>
  <w:style w:type="paragraph" w:styleId="a6">
    <w:name w:val="footnote text"/>
    <w:aliases w:val=" Char,Char,نص حاشية سفلية Char Char,نص حاشية سفلية Char Char Char Char Char Char Char Char,نص حاشية سفلية Char Char Char Char Char Char Char,نص حاشية سفلية Char Char Char Char Char Char"/>
    <w:basedOn w:val="a"/>
    <w:link w:val="Char2"/>
    <w:rsid w:val="00747FE6"/>
    <w:pPr>
      <w:spacing w:after="0" w:line="240" w:lineRule="auto"/>
    </w:pPr>
    <w:rPr>
      <w:rFonts w:ascii="Times New Roman" w:eastAsia="Times New Roman" w:hAnsi="Times New Roman" w:cs="Simplified Arabic"/>
      <w:sz w:val="20"/>
      <w:szCs w:val="20"/>
      <w:lang w:bidi="ar-JO"/>
    </w:rPr>
  </w:style>
  <w:style w:type="character" w:customStyle="1" w:styleId="Char2">
    <w:name w:val="نص حاشية سفلية Char"/>
    <w:aliases w:val=" Char Char,Char Char,نص حاشية سفلية Char Char Char,نص حاشية سفلية Char Char Char Char Char Char Char Char Char,نص حاشية سفلية Char Char Char Char Char Char Char Char1,نص حاشية سفلية Char Char Char Char Char Char Char1"/>
    <w:basedOn w:val="a0"/>
    <w:link w:val="a6"/>
    <w:rsid w:val="00747FE6"/>
    <w:rPr>
      <w:rFonts w:ascii="Times New Roman" w:eastAsia="Times New Roman" w:hAnsi="Times New Roman" w:cs="Simplified Arabic"/>
      <w:sz w:val="20"/>
      <w:szCs w:val="20"/>
      <w:lang w:bidi="ar-JO"/>
    </w:rPr>
  </w:style>
  <w:style w:type="character" w:styleId="a7">
    <w:name w:val="footnote reference"/>
    <w:rsid w:val="00747FE6"/>
    <w:rPr>
      <w:vertAlign w:val="superscript"/>
    </w:rPr>
  </w:style>
  <w:style w:type="paragraph" w:styleId="a8">
    <w:name w:val="Body Text Indent"/>
    <w:basedOn w:val="a"/>
    <w:link w:val="Char3"/>
    <w:rsid w:val="008339D8"/>
    <w:pPr>
      <w:spacing w:after="0" w:line="360" w:lineRule="auto"/>
      <w:ind w:left="1152" w:hanging="1126"/>
      <w:jc w:val="lowKashida"/>
    </w:pPr>
    <w:rPr>
      <w:rFonts w:ascii="Times New Roman" w:eastAsia="Times New Roman" w:hAnsi="Times New Roman" w:cs="AL-Mohanad Bold"/>
      <w:b/>
      <w:bCs/>
      <w:sz w:val="28"/>
      <w:szCs w:val="28"/>
    </w:rPr>
  </w:style>
  <w:style w:type="character" w:customStyle="1" w:styleId="Char3">
    <w:name w:val="نص أساسي بمسافة بادئة Char"/>
    <w:basedOn w:val="a0"/>
    <w:link w:val="a8"/>
    <w:rsid w:val="008339D8"/>
    <w:rPr>
      <w:rFonts w:ascii="Times New Roman" w:eastAsia="Times New Roman" w:hAnsi="Times New Roman" w:cs="AL-Mohanad Bold"/>
      <w:b/>
      <w:bCs/>
      <w:sz w:val="28"/>
      <w:szCs w:val="28"/>
    </w:rPr>
  </w:style>
  <w:style w:type="paragraph" w:styleId="30">
    <w:name w:val="Body Text Indent 3"/>
    <w:basedOn w:val="a"/>
    <w:link w:val="3Char0"/>
    <w:rsid w:val="008339D8"/>
    <w:pPr>
      <w:spacing w:after="0" w:line="360" w:lineRule="auto"/>
      <w:ind w:left="1286" w:hanging="360"/>
      <w:jc w:val="lowKashida"/>
    </w:pPr>
    <w:rPr>
      <w:rFonts w:ascii="Times New Roman" w:eastAsia="Times New Roman" w:hAnsi="Times New Roman" w:cs="AL-Mohanad Bold"/>
      <w:b/>
      <w:bCs/>
      <w:sz w:val="28"/>
      <w:szCs w:val="28"/>
    </w:rPr>
  </w:style>
  <w:style w:type="character" w:customStyle="1" w:styleId="3Char0">
    <w:name w:val="نص أساسي بمسافة بادئة 3 Char"/>
    <w:basedOn w:val="a0"/>
    <w:link w:val="30"/>
    <w:rsid w:val="008339D8"/>
    <w:rPr>
      <w:rFonts w:ascii="Times New Roman" w:eastAsia="Times New Roman" w:hAnsi="Times New Roman" w:cs="AL-Mohanad Bold"/>
      <w:b/>
      <w:bCs/>
      <w:sz w:val="28"/>
      <w:szCs w:val="28"/>
    </w:rPr>
  </w:style>
  <w:style w:type="paragraph" w:styleId="20">
    <w:name w:val="Body Text Indent 2"/>
    <w:basedOn w:val="a"/>
    <w:link w:val="2Char0"/>
    <w:uiPriority w:val="99"/>
    <w:semiHidden/>
    <w:unhideWhenUsed/>
    <w:rsid w:val="00A516CC"/>
    <w:pPr>
      <w:spacing w:after="120" w:line="480" w:lineRule="auto"/>
      <w:ind w:left="360"/>
    </w:pPr>
  </w:style>
  <w:style w:type="character" w:customStyle="1" w:styleId="2Char0">
    <w:name w:val="نص أساسي بمسافة بادئة 2 Char"/>
    <w:basedOn w:val="a0"/>
    <w:link w:val="20"/>
    <w:uiPriority w:val="99"/>
    <w:semiHidden/>
    <w:rsid w:val="00A516CC"/>
  </w:style>
  <w:style w:type="character" w:customStyle="1" w:styleId="1Char">
    <w:name w:val="عنوان 1 Char"/>
    <w:basedOn w:val="a0"/>
    <w:link w:val="1"/>
    <w:rsid w:val="00A516CC"/>
    <w:rPr>
      <w:rFonts w:ascii="Times New Roman" w:eastAsia="Times New Roman" w:hAnsi="Times New Roman" w:cs="Arabic Transparent"/>
      <w:b/>
      <w:bCs/>
      <w:snapToGrid w:val="0"/>
      <w:kern w:val="40"/>
      <w:sz w:val="24"/>
      <w:szCs w:val="24"/>
      <w:lang w:eastAsia="ar-SA" w:bidi="ar-JO"/>
    </w:rPr>
  </w:style>
  <w:style w:type="paragraph" w:styleId="a9">
    <w:name w:val="Subtitle"/>
    <w:basedOn w:val="a"/>
    <w:link w:val="Char4"/>
    <w:qFormat/>
    <w:rsid w:val="00A516CC"/>
    <w:pPr>
      <w:bidi w:val="0"/>
      <w:spacing w:after="0" w:line="240" w:lineRule="auto"/>
      <w:jc w:val="center"/>
    </w:pPr>
    <w:rPr>
      <w:rFonts w:ascii="Times New Roman" w:eastAsia="Times New Roman" w:hAnsi="Times New Roman" w:cs="Times New Roman"/>
      <w:b/>
      <w:bCs/>
      <w:sz w:val="28"/>
      <w:szCs w:val="28"/>
    </w:rPr>
  </w:style>
  <w:style w:type="character" w:customStyle="1" w:styleId="Char4">
    <w:name w:val="عنوان فرعي Char"/>
    <w:basedOn w:val="a0"/>
    <w:link w:val="a9"/>
    <w:rsid w:val="00A516CC"/>
    <w:rPr>
      <w:rFonts w:ascii="Times New Roman" w:eastAsia="Times New Roman" w:hAnsi="Times New Roman" w:cs="Times New Roman"/>
      <w:b/>
      <w:bCs/>
      <w:sz w:val="28"/>
      <w:szCs w:val="28"/>
    </w:rPr>
  </w:style>
  <w:style w:type="paragraph" w:styleId="aa">
    <w:name w:val="Normal (Web)"/>
    <w:basedOn w:val="a"/>
    <w:uiPriority w:val="99"/>
    <w:rsid w:val="0028426D"/>
    <w:pPr>
      <w:bidi w:val="0"/>
      <w:spacing w:before="100" w:beforeAutospacing="1" w:after="100" w:afterAutospacing="1" w:line="240" w:lineRule="auto"/>
    </w:pPr>
    <w:rPr>
      <w:rFonts w:ascii="Times New Roman" w:eastAsia="Calibri" w:hAnsi="Times New Roman" w:cs="Times New Roman"/>
      <w:sz w:val="24"/>
      <w:szCs w:val="24"/>
      <w:lang w:bidi="ar-JO"/>
    </w:rPr>
  </w:style>
  <w:style w:type="paragraph" w:styleId="ab">
    <w:name w:val="Plain Text"/>
    <w:basedOn w:val="a"/>
    <w:link w:val="Char5"/>
    <w:rsid w:val="0028426D"/>
    <w:pPr>
      <w:spacing w:after="0" w:line="240" w:lineRule="auto"/>
    </w:pPr>
    <w:rPr>
      <w:rFonts w:ascii="Courier New" w:eastAsia="Times New Roman" w:hAnsi="Times New Roman" w:cs="Traditional Arabic"/>
      <w:sz w:val="20"/>
      <w:szCs w:val="20"/>
    </w:rPr>
  </w:style>
  <w:style w:type="character" w:customStyle="1" w:styleId="Char5">
    <w:name w:val="نص عادي Char"/>
    <w:basedOn w:val="a0"/>
    <w:link w:val="ab"/>
    <w:rsid w:val="0028426D"/>
    <w:rPr>
      <w:rFonts w:ascii="Courier New" w:eastAsia="Times New Roman" w:hAnsi="Times New Roman" w:cs="Traditional Arabic"/>
      <w:sz w:val="20"/>
      <w:szCs w:val="20"/>
    </w:rPr>
  </w:style>
  <w:style w:type="paragraph" w:styleId="ac">
    <w:name w:val="List Paragraph"/>
    <w:basedOn w:val="a"/>
    <w:link w:val="Char6"/>
    <w:uiPriority w:val="34"/>
    <w:qFormat/>
    <w:rsid w:val="00BB3E04"/>
    <w:pPr>
      <w:spacing w:after="0" w:line="240" w:lineRule="auto"/>
      <w:ind w:left="720"/>
      <w:contextualSpacing/>
    </w:pPr>
    <w:rPr>
      <w:rFonts w:ascii="Times New Roman" w:eastAsia="Times New Roman" w:hAnsi="Times New Roman" w:cs="Times New Roman"/>
      <w:sz w:val="24"/>
      <w:szCs w:val="24"/>
    </w:rPr>
  </w:style>
  <w:style w:type="character" w:customStyle="1" w:styleId="7Char">
    <w:name w:val="عنوان 7 Char"/>
    <w:basedOn w:val="a0"/>
    <w:link w:val="7"/>
    <w:rsid w:val="00B01824"/>
    <w:rPr>
      <w:rFonts w:asciiTheme="majorHAnsi" w:eastAsiaTheme="majorEastAsia" w:hAnsiTheme="majorHAnsi" w:cstheme="majorBidi"/>
      <w:i/>
      <w:iCs/>
      <w:color w:val="404040" w:themeColor="text1" w:themeTint="BF"/>
    </w:rPr>
  </w:style>
  <w:style w:type="character" w:customStyle="1" w:styleId="2Char">
    <w:name w:val="عنوان 2 Char"/>
    <w:basedOn w:val="a0"/>
    <w:link w:val="2"/>
    <w:rsid w:val="00B01824"/>
    <w:rPr>
      <w:rFonts w:ascii="Times New Roman" w:eastAsia="Times New Roman" w:hAnsi="Times New Roman" w:cs="Traditional Arabic"/>
      <w:b/>
      <w:sz w:val="20"/>
      <w:szCs w:val="20"/>
      <w:u w:val="single"/>
      <w:lang w:eastAsia="ar-SA"/>
    </w:rPr>
  </w:style>
  <w:style w:type="character" w:customStyle="1" w:styleId="3Char">
    <w:name w:val="عنوان 3 Char"/>
    <w:basedOn w:val="a0"/>
    <w:link w:val="3"/>
    <w:rsid w:val="00B01824"/>
    <w:rPr>
      <w:rFonts w:ascii="Times New Roman" w:eastAsia="Times New Roman" w:hAnsi="Times New Roman" w:cs="Traditional Arabic"/>
      <w:b/>
      <w:sz w:val="20"/>
      <w:szCs w:val="20"/>
      <w:u w:val="single"/>
      <w:lang w:eastAsia="ar-SA"/>
    </w:rPr>
  </w:style>
  <w:style w:type="character" w:customStyle="1" w:styleId="5Char">
    <w:name w:val="عنوان 5 Char"/>
    <w:basedOn w:val="a0"/>
    <w:link w:val="5"/>
    <w:rsid w:val="00B01824"/>
    <w:rPr>
      <w:rFonts w:ascii="Times New Roman" w:eastAsia="Times New Roman" w:hAnsi="Times New Roman" w:cs="Traditional Arabic"/>
      <w:b/>
      <w:sz w:val="20"/>
      <w:szCs w:val="20"/>
      <w:u w:val="single"/>
      <w:lang w:eastAsia="ar-SA"/>
    </w:rPr>
  </w:style>
  <w:style w:type="paragraph" w:customStyle="1" w:styleId="10">
    <w:name w:val="نص في بالون1"/>
    <w:basedOn w:val="a"/>
    <w:semiHidden/>
    <w:rsid w:val="00B01824"/>
    <w:pPr>
      <w:spacing w:after="0" w:line="240" w:lineRule="auto"/>
    </w:pPr>
    <w:rPr>
      <w:rFonts w:ascii="Tahoma" w:eastAsia="Times New Roman" w:hAnsi="Tahoma" w:cs="Tahoma"/>
      <w:sz w:val="16"/>
      <w:szCs w:val="16"/>
    </w:rPr>
  </w:style>
  <w:style w:type="paragraph" w:customStyle="1" w:styleId="BlockQuotation">
    <w:name w:val="Block Quotation"/>
    <w:basedOn w:val="a"/>
    <w:rsid w:val="00B01824"/>
    <w:pPr>
      <w:widowControl w:val="0"/>
      <w:spacing w:after="0" w:line="240" w:lineRule="auto"/>
      <w:ind w:left="1440" w:hanging="720"/>
      <w:jc w:val="lowKashida"/>
    </w:pPr>
    <w:rPr>
      <w:rFonts w:ascii="Times New Roman" w:eastAsia="Times New Roman" w:hAnsi="Times New Roman" w:cs="Traditional Arabic"/>
      <w:sz w:val="20"/>
      <w:szCs w:val="20"/>
      <w:lang w:eastAsia="ar-SA"/>
    </w:rPr>
  </w:style>
  <w:style w:type="character" w:styleId="ad">
    <w:name w:val="page number"/>
    <w:rsid w:val="00B01824"/>
    <w:rPr>
      <w:rFonts w:cs="Times New Roman"/>
    </w:rPr>
  </w:style>
  <w:style w:type="table" w:styleId="ae">
    <w:name w:val="Table Grid"/>
    <w:basedOn w:val="a1"/>
    <w:uiPriority w:val="59"/>
    <w:rsid w:val="00B01824"/>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4Char">
    <w:name w:val="عنوان 4 Char"/>
    <w:basedOn w:val="a0"/>
    <w:link w:val="4"/>
    <w:uiPriority w:val="9"/>
    <w:semiHidden/>
    <w:rsid w:val="000968DE"/>
    <w:rPr>
      <w:rFonts w:asciiTheme="majorHAnsi" w:eastAsiaTheme="majorEastAsia" w:hAnsiTheme="majorHAnsi" w:cstheme="majorBidi"/>
      <w:b/>
      <w:bCs/>
      <w:i/>
      <w:iCs/>
      <w:color w:val="4F81BD" w:themeColor="accent1"/>
    </w:rPr>
  </w:style>
  <w:style w:type="character" w:customStyle="1" w:styleId="6Char">
    <w:name w:val="عنوان 6 Char"/>
    <w:basedOn w:val="a0"/>
    <w:link w:val="6"/>
    <w:uiPriority w:val="9"/>
    <w:semiHidden/>
    <w:rsid w:val="000968DE"/>
    <w:rPr>
      <w:rFonts w:asciiTheme="majorHAnsi" w:eastAsiaTheme="majorEastAsia" w:hAnsiTheme="majorHAnsi" w:cstheme="majorBidi"/>
      <w:i/>
      <w:iCs/>
      <w:color w:val="243F60" w:themeColor="accent1" w:themeShade="7F"/>
    </w:rPr>
  </w:style>
  <w:style w:type="paragraph" w:customStyle="1" w:styleId="yiv2847353184ydp30e7748emsolistparagraph">
    <w:name w:val="yiv2847353184ydp30e7748emsolistparagraph"/>
    <w:basedOn w:val="a"/>
    <w:rsid w:val="004B1644"/>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8832266841ydpab0a83f4msolistparagraph">
    <w:name w:val="yiv8832266841ydpab0a83f4msolistparagraph"/>
    <w:basedOn w:val="a"/>
    <w:rsid w:val="00B80F8F"/>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6474937350ydp1fd4fd36msolistparagraph">
    <w:name w:val="yiv6474937350ydp1fd4fd36msolistparagraph"/>
    <w:basedOn w:val="a"/>
    <w:rsid w:val="00B80F8F"/>
    <w:pPr>
      <w:bidi w:val="0"/>
      <w:spacing w:before="100" w:beforeAutospacing="1" w:after="100" w:afterAutospacing="1" w:line="240" w:lineRule="auto"/>
    </w:pPr>
    <w:rPr>
      <w:rFonts w:ascii="Times New Roman" w:eastAsia="Times New Roman" w:hAnsi="Times New Roman" w:cs="Times New Roman"/>
      <w:sz w:val="24"/>
      <w:szCs w:val="24"/>
    </w:rPr>
  </w:style>
  <w:style w:type="paragraph" w:styleId="af">
    <w:name w:val="annotation text"/>
    <w:basedOn w:val="a"/>
    <w:link w:val="Char7"/>
    <w:uiPriority w:val="99"/>
    <w:unhideWhenUsed/>
    <w:rsid w:val="00FD44FD"/>
    <w:pPr>
      <w:spacing w:after="0" w:line="240" w:lineRule="auto"/>
    </w:pPr>
    <w:rPr>
      <w:rFonts w:ascii="Times New Roman" w:eastAsia="Times New Roman" w:hAnsi="Times New Roman" w:cs="Times New Roman"/>
      <w:sz w:val="20"/>
      <w:szCs w:val="20"/>
      <w:lang w:eastAsia="ar-SA"/>
    </w:rPr>
  </w:style>
  <w:style w:type="character" w:customStyle="1" w:styleId="Char7">
    <w:name w:val="نص تعليق Char"/>
    <w:basedOn w:val="a0"/>
    <w:link w:val="af"/>
    <w:uiPriority w:val="99"/>
    <w:rsid w:val="00FD44FD"/>
    <w:rPr>
      <w:rFonts w:ascii="Times New Roman" w:eastAsia="Times New Roman" w:hAnsi="Times New Roman" w:cs="Times New Roman"/>
      <w:sz w:val="20"/>
      <w:szCs w:val="20"/>
      <w:lang w:eastAsia="ar-SA"/>
    </w:rPr>
  </w:style>
  <w:style w:type="character" w:styleId="af0">
    <w:name w:val="annotation reference"/>
    <w:basedOn w:val="a0"/>
    <w:uiPriority w:val="99"/>
    <w:semiHidden/>
    <w:unhideWhenUsed/>
    <w:rsid w:val="00E31E9E"/>
    <w:rPr>
      <w:rFonts w:cs="Times New Roman"/>
      <w:sz w:val="16"/>
      <w:szCs w:val="16"/>
    </w:rPr>
  </w:style>
  <w:style w:type="paragraph" w:styleId="af1">
    <w:name w:val="annotation subject"/>
    <w:basedOn w:val="af"/>
    <w:next w:val="af"/>
    <w:link w:val="Char8"/>
    <w:uiPriority w:val="99"/>
    <w:semiHidden/>
    <w:unhideWhenUsed/>
    <w:rsid w:val="00E31E9E"/>
    <w:pPr>
      <w:bidi w:val="0"/>
      <w:spacing w:after="200"/>
    </w:pPr>
    <w:rPr>
      <w:rFonts w:asciiTheme="minorHAnsi" w:hAnsiTheme="minorHAnsi" w:cs="Arial"/>
      <w:b/>
      <w:bCs/>
      <w:lang w:eastAsia="en-US"/>
    </w:rPr>
  </w:style>
  <w:style w:type="character" w:customStyle="1" w:styleId="Char8">
    <w:name w:val="موضوع تعليق Char"/>
    <w:basedOn w:val="Char7"/>
    <w:link w:val="af1"/>
    <w:uiPriority w:val="99"/>
    <w:semiHidden/>
    <w:rsid w:val="00E31E9E"/>
    <w:rPr>
      <w:rFonts w:ascii="Times New Roman" w:eastAsia="Times New Roman" w:hAnsi="Times New Roman" w:cs="Arial"/>
      <w:b/>
      <w:bCs/>
      <w:sz w:val="20"/>
      <w:szCs w:val="20"/>
      <w:lang w:eastAsia="ar-SA"/>
    </w:rPr>
  </w:style>
  <w:style w:type="character" w:customStyle="1" w:styleId="Char6">
    <w:name w:val=" سرد الفقرات Char"/>
    <w:link w:val="ac"/>
    <w:uiPriority w:val="34"/>
    <w:locked/>
    <w:rsid w:val="00E31E9E"/>
    <w:rPr>
      <w:rFonts w:ascii="Times New Roman" w:eastAsia="Times New Roman" w:hAnsi="Times New Roman" w:cs="Times New Roman"/>
      <w:sz w:val="24"/>
      <w:szCs w:val="24"/>
    </w:rPr>
  </w:style>
  <w:style w:type="paragraph" w:styleId="af2">
    <w:name w:val="endnote text"/>
    <w:basedOn w:val="a"/>
    <w:link w:val="Char9"/>
    <w:uiPriority w:val="99"/>
    <w:semiHidden/>
    <w:unhideWhenUsed/>
    <w:rsid w:val="00BD5802"/>
    <w:pPr>
      <w:bidi w:val="0"/>
      <w:spacing w:after="0" w:line="240" w:lineRule="auto"/>
    </w:pPr>
    <w:rPr>
      <w:sz w:val="20"/>
      <w:szCs w:val="20"/>
    </w:rPr>
  </w:style>
  <w:style w:type="character" w:customStyle="1" w:styleId="Char9">
    <w:name w:val="نص تعليق ختامي Char"/>
    <w:basedOn w:val="a0"/>
    <w:link w:val="af2"/>
    <w:uiPriority w:val="99"/>
    <w:semiHidden/>
    <w:rsid w:val="00BD5802"/>
    <w:rPr>
      <w:sz w:val="20"/>
      <w:szCs w:val="20"/>
    </w:rPr>
  </w:style>
  <w:style w:type="character" w:styleId="af3">
    <w:name w:val="endnote reference"/>
    <w:basedOn w:val="a0"/>
    <w:uiPriority w:val="99"/>
    <w:semiHidden/>
    <w:unhideWhenUsed/>
    <w:rsid w:val="00BD5802"/>
    <w:rPr>
      <w:vertAlign w:val="superscript"/>
    </w:rPr>
  </w:style>
  <w:style w:type="paragraph" w:styleId="af4">
    <w:name w:val="Title"/>
    <w:basedOn w:val="a"/>
    <w:link w:val="Chara"/>
    <w:qFormat/>
    <w:rsid w:val="00793C27"/>
    <w:pPr>
      <w:spacing w:after="0" w:line="240" w:lineRule="auto"/>
      <w:jc w:val="center"/>
    </w:pPr>
    <w:rPr>
      <w:rFonts w:ascii="Times New Roman" w:eastAsia="Times New Roman" w:hAnsi="Times New Roman" w:cs="Simplified Arabic"/>
      <w:b/>
      <w:bCs/>
      <w:sz w:val="28"/>
      <w:szCs w:val="28"/>
      <w:lang w:bidi="ar-JO"/>
    </w:rPr>
  </w:style>
  <w:style w:type="character" w:customStyle="1" w:styleId="Chara">
    <w:name w:val="العنوان Char"/>
    <w:basedOn w:val="a0"/>
    <w:link w:val="af4"/>
    <w:rsid w:val="00793C27"/>
    <w:rPr>
      <w:rFonts w:ascii="Times New Roman" w:eastAsia="Times New Roman" w:hAnsi="Times New Roman" w:cs="Simplified Arabic"/>
      <w:b/>
      <w:bCs/>
      <w:sz w:val="28"/>
      <w:szCs w:val="28"/>
      <w:lang w:bidi="ar-JO"/>
    </w:rPr>
  </w:style>
  <w:style w:type="paragraph" w:styleId="af5">
    <w:name w:val="Body Text"/>
    <w:basedOn w:val="a"/>
    <w:link w:val="Charb"/>
    <w:uiPriority w:val="99"/>
    <w:semiHidden/>
    <w:unhideWhenUsed/>
    <w:rsid w:val="00BE602C"/>
    <w:pPr>
      <w:spacing w:after="120"/>
    </w:pPr>
  </w:style>
  <w:style w:type="character" w:customStyle="1" w:styleId="Charb">
    <w:name w:val="نص أساسي Char"/>
    <w:basedOn w:val="a0"/>
    <w:link w:val="af5"/>
    <w:uiPriority w:val="99"/>
    <w:semiHidden/>
    <w:rsid w:val="00BE602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0" w:qFormat="1"/>
    <w:lsdException w:name="heading 6" w:uiPriority="9"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page number" w:uiPriority="0"/>
    <w:lsdException w:name="Title" w:semiHidden="0" w:uiPriority="0" w:unhideWhenUsed="0" w:qFormat="1"/>
    <w:lsdException w:name="Default Paragraph Font" w:uiPriority="1"/>
    <w:lsdException w:name="Body Text Indent" w:uiPriority="0"/>
    <w:lsdException w:name="Subtitle" w:semiHidden="0" w:uiPriority="0" w:unhideWhenUsed="0" w:qFormat="1"/>
    <w:lsdException w:name="Body Text Indent 3"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336A8"/>
    <w:pPr>
      <w:bidi/>
    </w:pPr>
  </w:style>
  <w:style w:type="paragraph" w:styleId="1">
    <w:name w:val="heading 1"/>
    <w:basedOn w:val="a"/>
    <w:next w:val="a"/>
    <w:link w:val="1Char"/>
    <w:qFormat/>
    <w:rsid w:val="00A516CC"/>
    <w:pPr>
      <w:keepNext/>
      <w:tabs>
        <w:tab w:val="left" w:pos="752"/>
      </w:tabs>
      <w:spacing w:after="0" w:line="240" w:lineRule="auto"/>
      <w:jc w:val="center"/>
      <w:outlineLvl w:val="0"/>
    </w:pPr>
    <w:rPr>
      <w:rFonts w:ascii="Times New Roman" w:eastAsia="Times New Roman" w:hAnsi="Times New Roman" w:cs="Arabic Transparent"/>
      <w:b/>
      <w:bCs/>
      <w:snapToGrid w:val="0"/>
      <w:kern w:val="40"/>
      <w:sz w:val="24"/>
      <w:szCs w:val="24"/>
      <w:lang w:eastAsia="ar-SA" w:bidi="ar-JO"/>
    </w:rPr>
  </w:style>
  <w:style w:type="paragraph" w:styleId="2">
    <w:name w:val="heading 2"/>
    <w:basedOn w:val="a"/>
    <w:next w:val="a"/>
    <w:link w:val="2Char"/>
    <w:qFormat/>
    <w:rsid w:val="00B01824"/>
    <w:pPr>
      <w:keepNext/>
      <w:widowControl w:val="0"/>
      <w:spacing w:after="0" w:line="240" w:lineRule="auto"/>
      <w:jc w:val="center"/>
      <w:outlineLvl w:val="1"/>
    </w:pPr>
    <w:rPr>
      <w:rFonts w:ascii="Times New Roman" w:eastAsia="Times New Roman" w:hAnsi="Times New Roman" w:cs="Traditional Arabic"/>
      <w:b/>
      <w:sz w:val="20"/>
      <w:szCs w:val="20"/>
      <w:u w:val="single"/>
      <w:lang w:eastAsia="ar-SA"/>
    </w:rPr>
  </w:style>
  <w:style w:type="paragraph" w:styleId="3">
    <w:name w:val="heading 3"/>
    <w:basedOn w:val="a"/>
    <w:next w:val="a"/>
    <w:link w:val="3Char"/>
    <w:qFormat/>
    <w:rsid w:val="00B01824"/>
    <w:pPr>
      <w:keepNext/>
      <w:widowControl w:val="0"/>
      <w:spacing w:after="0" w:line="240" w:lineRule="auto"/>
      <w:ind w:left="720"/>
      <w:jc w:val="center"/>
      <w:outlineLvl w:val="2"/>
    </w:pPr>
    <w:rPr>
      <w:rFonts w:ascii="Times New Roman" w:eastAsia="Times New Roman" w:hAnsi="Times New Roman" w:cs="Traditional Arabic"/>
      <w:b/>
      <w:sz w:val="20"/>
      <w:szCs w:val="20"/>
      <w:u w:val="single"/>
      <w:lang w:eastAsia="ar-SA"/>
    </w:rPr>
  </w:style>
  <w:style w:type="paragraph" w:styleId="4">
    <w:name w:val="heading 4"/>
    <w:basedOn w:val="a"/>
    <w:next w:val="a"/>
    <w:link w:val="4Char"/>
    <w:uiPriority w:val="9"/>
    <w:semiHidden/>
    <w:unhideWhenUsed/>
    <w:qFormat/>
    <w:rsid w:val="000968DE"/>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
    <w:next w:val="a"/>
    <w:link w:val="5Char"/>
    <w:qFormat/>
    <w:rsid w:val="00B01824"/>
    <w:pPr>
      <w:keepNext/>
      <w:widowControl w:val="0"/>
      <w:spacing w:after="0" w:line="240" w:lineRule="auto"/>
      <w:ind w:left="2160" w:hanging="663"/>
      <w:jc w:val="center"/>
      <w:outlineLvl w:val="4"/>
    </w:pPr>
    <w:rPr>
      <w:rFonts w:ascii="Times New Roman" w:eastAsia="Times New Roman" w:hAnsi="Times New Roman" w:cs="Traditional Arabic"/>
      <w:b/>
      <w:sz w:val="20"/>
      <w:szCs w:val="20"/>
      <w:u w:val="single"/>
      <w:lang w:eastAsia="ar-SA"/>
    </w:rPr>
  </w:style>
  <w:style w:type="paragraph" w:styleId="6">
    <w:name w:val="heading 6"/>
    <w:basedOn w:val="a"/>
    <w:next w:val="a"/>
    <w:link w:val="6Char"/>
    <w:uiPriority w:val="9"/>
    <w:semiHidden/>
    <w:unhideWhenUsed/>
    <w:qFormat/>
    <w:rsid w:val="000968D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
    <w:next w:val="a"/>
    <w:link w:val="7Char"/>
    <w:unhideWhenUsed/>
    <w:qFormat/>
    <w:rsid w:val="00B01824"/>
    <w:pPr>
      <w:keepNext/>
      <w:keepLines/>
      <w:spacing w:before="200" w:after="0"/>
      <w:outlineLvl w:val="6"/>
    </w:pPr>
    <w:rPr>
      <w:rFonts w:asciiTheme="majorHAnsi" w:eastAsiaTheme="majorEastAsia" w:hAnsiTheme="majorHAnsi" w:cstheme="majorBidi"/>
      <w:i/>
      <w:iCs/>
      <w:color w:val="404040" w:themeColor="text1" w:themeTint="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unhideWhenUsed/>
    <w:rsid w:val="00F33429"/>
    <w:pPr>
      <w:tabs>
        <w:tab w:val="center" w:pos="4153"/>
        <w:tab w:val="right" w:pos="8306"/>
      </w:tabs>
      <w:spacing w:after="0" w:line="240" w:lineRule="auto"/>
    </w:pPr>
  </w:style>
  <w:style w:type="character" w:customStyle="1" w:styleId="Char">
    <w:name w:val="تذييل الصفحة Char"/>
    <w:basedOn w:val="a0"/>
    <w:link w:val="a3"/>
    <w:uiPriority w:val="99"/>
    <w:rsid w:val="00F33429"/>
  </w:style>
  <w:style w:type="paragraph" w:styleId="a4">
    <w:name w:val="header"/>
    <w:basedOn w:val="a"/>
    <w:link w:val="Char0"/>
    <w:uiPriority w:val="99"/>
    <w:unhideWhenUsed/>
    <w:rsid w:val="00F33429"/>
    <w:pPr>
      <w:tabs>
        <w:tab w:val="center" w:pos="4153"/>
        <w:tab w:val="right" w:pos="8306"/>
      </w:tabs>
      <w:spacing w:after="0" w:line="240" w:lineRule="auto"/>
    </w:pPr>
    <w:rPr>
      <w:noProof/>
    </w:rPr>
  </w:style>
  <w:style w:type="character" w:customStyle="1" w:styleId="Char0">
    <w:name w:val="رأس الصفحة Char"/>
    <w:basedOn w:val="a0"/>
    <w:link w:val="a4"/>
    <w:uiPriority w:val="99"/>
    <w:rsid w:val="00F33429"/>
    <w:rPr>
      <w:noProof/>
    </w:rPr>
  </w:style>
  <w:style w:type="paragraph" w:styleId="a5">
    <w:name w:val="Balloon Text"/>
    <w:basedOn w:val="a"/>
    <w:link w:val="Char1"/>
    <w:uiPriority w:val="99"/>
    <w:unhideWhenUsed/>
    <w:rsid w:val="00A474C0"/>
    <w:pPr>
      <w:spacing w:after="0" w:line="240" w:lineRule="auto"/>
    </w:pPr>
    <w:rPr>
      <w:rFonts w:ascii="Tahoma" w:hAnsi="Tahoma" w:cs="Tahoma"/>
      <w:sz w:val="16"/>
      <w:szCs w:val="16"/>
    </w:rPr>
  </w:style>
  <w:style w:type="character" w:customStyle="1" w:styleId="Char1">
    <w:name w:val="نص في بالون Char"/>
    <w:basedOn w:val="a0"/>
    <w:link w:val="a5"/>
    <w:uiPriority w:val="99"/>
    <w:rsid w:val="00A474C0"/>
    <w:rPr>
      <w:rFonts w:ascii="Tahoma" w:hAnsi="Tahoma" w:cs="Tahoma"/>
      <w:sz w:val="16"/>
      <w:szCs w:val="16"/>
    </w:rPr>
  </w:style>
  <w:style w:type="paragraph" w:styleId="a6">
    <w:name w:val="footnote text"/>
    <w:aliases w:val=" Char,Char,نص حاشية سفلية Char Char,نص حاشية سفلية Char Char Char Char Char Char Char Char,نص حاشية سفلية Char Char Char Char Char Char Char,نص حاشية سفلية Char Char Char Char Char Char"/>
    <w:basedOn w:val="a"/>
    <w:link w:val="Char2"/>
    <w:rsid w:val="00747FE6"/>
    <w:pPr>
      <w:spacing w:after="0" w:line="240" w:lineRule="auto"/>
    </w:pPr>
    <w:rPr>
      <w:rFonts w:ascii="Times New Roman" w:eastAsia="Times New Roman" w:hAnsi="Times New Roman" w:cs="Simplified Arabic"/>
      <w:sz w:val="20"/>
      <w:szCs w:val="20"/>
      <w:lang w:bidi="ar-JO"/>
    </w:rPr>
  </w:style>
  <w:style w:type="character" w:customStyle="1" w:styleId="Char2">
    <w:name w:val="نص حاشية سفلية Char"/>
    <w:aliases w:val=" Char Char,Char Char,نص حاشية سفلية Char Char Char,نص حاشية سفلية Char Char Char Char Char Char Char Char Char,نص حاشية سفلية Char Char Char Char Char Char Char Char1,نص حاشية سفلية Char Char Char Char Char Char Char1"/>
    <w:basedOn w:val="a0"/>
    <w:link w:val="a6"/>
    <w:rsid w:val="00747FE6"/>
    <w:rPr>
      <w:rFonts w:ascii="Times New Roman" w:eastAsia="Times New Roman" w:hAnsi="Times New Roman" w:cs="Simplified Arabic"/>
      <w:sz w:val="20"/>
      <w:szCs w:val="20"/>
      <w:lang w:bidi="ar-JO"/>
    </w:rPr>
  </w:style>
  <w:style w:type="character" w:styleId="a7">
    <w:name w:val="footnote reference"/>
    <w:rsid w:val="00747FE6"/>
    <w:rPr>
      <w:vertAlign w:val="superscript"/>
    </w:rPr>
  </w:style>
  <w:style w:type="paragraph" w:styleId="a8">
    <w:name w:val="Body Text Indent"/>
    <w:basedOn w:val="a"/>
    <w:link w:val="Char3"/>
    <w:rsid w:val="008339D8"/>
    <w:pPr>
      <w:spacing w:after="0" w:line="360" w:lineRule="auto"/>
      <w:ind w:left="1152" w:hanging="1126"/>
      <w:jc w:val="lowKashida"/>
    </w:pPr>
    <w:rPr>
      <w:rFonts w:ascii="Times New Roman" w:eastAsia="Times New Roman" w:hAnsi="Times New Roman" w:cs="AL-Mohanad Bold"/>
      <w:b/>
      <w:bCs/>
      <w:sz w:val="28"/>
      <w:szCs w:val="28"/>
    </w:rPr>
  </w:style>
  <w:style w:type="character" w:customStyle="1" w:styleId="Char3">
    <w:name w:val="نص أساسي بمسافة بادئة Char"/>
    <w:basedOn w:val="a0"/>
    <w:link w:val="a8"/>
    <w:rsid w:val="008339D8"/>
    <w:rPr>
      <w:rFonts w:ascii="Times New Roman" w:eastAsia="Times New Roman" w:hAnsi="Times New Roman" w:cs="AL-Mohanad Bold"/>
      <w:b/>
      <w:bCs/>
      <w:sz w:val="28"/>
      <w:szCs w:val="28"/>
    </w:rPr>
  </w:style>
  <w:style w:type="paragraph" w:styleId="30">
    <w:name w:val="Body Text Indent 3"/>
    <w:basedOn w:val="a"/>
    <w:link w:val="3Char0"/>
    <w:rsid w:val="008339D8"/>
    <w:pPr>
      <w:spacing w:after="0" w:line="360" w:lineRule="auto"/>
      <w:ind w:left="1286" w:hanging="360"/>
      <w:jc w:val="lowKashida"/>
    </w:pPr>
    <w:rPr>
      <w:rFonts w:ascii="Times New Roman" w:eastAsia="Times New Roman" w:hAnsi="Times New Roman" w:cs="AL-Mohanad Bold"/>
      <w:b/>
      <w:bCs/>
      <w:sz w:val="28"/>
      <w:szCs w:val="28"/>
    </w:rPr>
  </w:style>
  <w:style w:type="character" w:customStyle="1" w:styleId="3Char0">
    <w:name w:val="نص أساسي بمسافة بادئة 3 Char"/>
    <w:basedOn w:val="a0"/>
    <w:link w:val="30"/>
    <w:rsid w:val="008339D8"/>
    <w:rPr>
      <w:rFonts w:ascii="Times New Roman" w:eastAsia="Times New Roman" w:hAnsi="Times New Roman" w:cs="AL-Mohanad Bold"/>
      <w:b/>
      <w:bCs/>
      <w:sz w:val="28"/>
      <w:szCs w:val="28"/>
    </w:rPr>
  </w:style>
  <w:style w:type="paragraph" w:styleId="20">
    <w:name w:val="Body Text Indent 2"/>
    <w:basedOn w:val="a"/>
    <w:link w:val="2Char0"/>
    <w:uiPriority w:val="99"/>
    <w:semiHidden/>
    <w:unhideWhenUsed/>
    <w:rsid w:val="00A516CC"/>
    <w:pPr>
      <w:spacing w:after="120" w:line="480" w:lineRule="auto"/>
      <w:ind w:left="360"/>
    </w:pPr>
  </w:style>
  <w:style w:type="character" w:customStyle="1" w:styleId="2Char0">
    <w:name w:val="نص أساسي بمسافة بادئة 2 Char"/>
    <w:basedOn w:val="a0"/>
    <w:link w:val="20"/>
    <w:uiPriority w:val="99"/>
    <w:semiHidden/>
    <w:rsid w:val="00A516CC"/>
  </w:style>
  <w:style w:type="character" w:customStyle="1" w:styleId="1Char">
    <w:name w:val="عنوان 1 Char"/>
    <w:basedOn w:val="a0"/>
    <w:link w:val="1"/>
    <w:rsid w:val="00A516CC"/>
    <w:rPr>
      <w:rFonts w:ascii="Times New Roman" w:eastAsia="Times New Roman" w:hAnsi="Times New Roman" w:cs="Arabic Transparent"/>
      <w:b/>
      <w:bCs/>
      <w:snapToGrid w:val="0"/>
      <w:kern w:val="40"/>
      <w:sz w:val="24"/>
      <w:szCs w:val="24"/>
      <w:lang w:eastAsia="ar-SA" w:bidi="ar-JO"/>
    </w:rPr>
  </w:style>
  <w:style w:type="paragraph" w:styleId="a9">
    <w:name w:val="Subtitle"/>
    <w:basedOn w:val="a"/>
    <w:link w:val="Char4"/>
    <w:qFormat/>
    <w:rsid w:val="00A516CC"/>
    <w:pPr>
      <w:bidi w:val="0"/>
      <w:spacing w:after="0" w:line="240" w:lineRule="auto"/>
      <w:jc w:val="center"/>
    </w:pPr>
    <w:rPr>
      <w:rFonts w:ascii="Times New Roman" w:eastAsia="Times New Roman" w:hAnsi="Times New Roman" w:cs="Times New Roman"/>
      <w:b/>
      <w:bCs/>
      <w:sz w:val="28"/>
      <w:szCs w:val="28"/>
    </w:rPr>
  </w:style>
  <w:style w:type="character" w:customStyle="1" w:styleId="Char4">
    <w:name w:val="عنوان فرعي Char"/>
    <w:basedOn w:val="a0"/>
    <w:link w:val="a9"/>
    <w:rsid w:val="00A516CC"/>
    <w:rPr>
      <w:rFonts w:ascii="Times New Roman" w:eastAsia="Times New Roman" w:hAnsi="Times New Roman" w:cs="Times New Roman"/>
      <w:b/>
      <w:bCs/>
      <w:sz w:val="28"/>
      <w:szCs w:val="28"/>
    </w:rPr>
  </w:style>
  <w:style w:type="paragraph" w:styleId="aa">
    <w:name w:val="Normal (Web)"/>
    <w:basedOn w:val="a"/>
    <w:uiPriority w:val="99"/>
    <w:rsid w:val="0028426D"/>
    <w:pPr>
      <w:bidi w:val="0"/>
      <w:spacing w:before="100" w:beforeAutospacing="1" w:after="100" w:afterAutospacing="1" w:line="240" w:lineRule="auto"/>
    </w:pPr>
    <w:rPr>
      <w:rFonts w:ascii="Times New Roman" w:eastAsia="Calibri" w:hAnsi="Times New Roman" w:cs="Times New Roman"/>
      <w:sz w:val="24"/>
      <w:szCs w:val="24"/>
      <w:lang w:bidi="ar-JO"/>
    </w:rPr>
  </w:style>
  <w:style w:type="paragraph" w:styleId="ab">
    <w:name w:val="Plain Text"/>
    <w:basedOn w:val="a"/>
    <w:link w:val="Char5"/>
    <w:rsid w:val="0028426D"/>
    <w:pPr>
      <w:spacing w:after="0" w:line="240" w:lineRule="auto"/>
    </w:pPr>
    <w:rPr>
      <w:rFonts w:ascii="Courier New" w:eastAsia="Times New Roman" w:hAnsi="Times New Roman" w:cs="Traditional Arabic"/>
      <w:sz w:val="20"/>
      <w:szCs w:val="20"/>
    </w:rPr>
  </w:style>
  <w:style w:type="character" w:customStyle="1" w:styleId="Char5">
    <w:name w:val="نص عادي Char"/>
    <w:basedOn w:val="a0"/>
    <w:link w:val="ab"/>
    <w:rsid w:val="0028426D"/>
    <w:rPr>
      <w:rFonts w:ascii="Courier New" w:eastAsia="Times New Roman" w:hAnsi="Times New Roman" w:cs="Traditional Arabic"/>
      <w:sz w:val="20"/>
      <w:szCs w:val="20"/>
    </w:rPr>
  </w:style>
  <w:style w:type="paragraph" w:styleId="ac">
    <w:name w:val="List Paragraph"/>
    <w:basedOn w:val="a"/>
    <w:link w:val="Char6"/>
    <w:uiPriority w:val="34"/>
    <w:qFormat/>
    <w:rsid w:val="00BB3E04"/>
    <w:pPr>
      <w:spacing w:after="0" w:line="240" w:lineRule="auto"/>
      <w:ind w:left="720"/>
      <w:contextualSpacing/>
    </w:pPr>
    <w:rPr>
      <w:rFonts w:ascii="Times New Roman" w:eastAsia="Times New Roman" w:hAnsi="Times New Roman" w:cs="Times New Roman"/>
      <w:sz w:val="24"/>
      <w:szCs w:val="24"/>
    </w:rPr>
  </w:style>
  <w:style w:type="character" w:customStyle="1" w:styleId="7Char">
    <w:name w:val="عنوان 7 Char"/>
    <w:basedOn w:val="a0"/>
    <w:link w:val="7"/>
    <w:rsid w:val="00B01824"/>
    <w:rPr>
      <w:rFonts w:asciiTheme="majorHAnsi" w:eastAsiaTheme="majorEastAsia" w:hAnsiTheme="majorHAnsi" w:cstheme="majorBidi"/>
      <w:i/>
      <w:iCs/>
      <w:color w:val="404040" w:themeColor="text1" w:themeTint="BF"/>
    </w:rPr>
  </w:style>
  <w:style w:type="character" w:customStyle="1" w:styleId="2Char">
    <w:name w:val="عنوان 2 Char"/>
    <w:basedOn w:val="a0"/>
    <w:link w:val="2"/>
    <w:rsid w:val="00B01824"/>
    <w:rPr>
      <w:rFonts w:ascii="Times New Roman" w:eastAsia="Times New Roman" w:hAnsi="Times New Roman" w:cs="Traditional Arabic"/>
      <w:b/>
      <w:sz w:val="20"/>
      <w:szCs w:val="20"/>
      <w:u w:val="single"/>
      <w:lang w:eastAsia="ar-SA"/>
    </w:rPr>
  </w:style>
  <w:style w:type="character" w:customStyle="1" w:styleId="3Char">
    <w:name w:val="عنوان 3 Char"/>
    <w:basedOn w:val="a0"/>
    <w:link w:val="3"/>
    <w:rsid w:val="00B01824"/>
    <w:rPr>
      <w:rFonts w:ascii="Times New Roman" w:eastAsia="Times New Roman" w:hAnsi="Times New Roman" w:cs="Traditional Arabic"/>
      <w:b/>
      <w:sz w:val="20"/>
      <w:szCs w:val="20"/>
      <w:u w:val="single"/>
      <w:lang w:eastAsia="ar-SA"/>
    </w:rPr>
  </w:style>
  <w:style w:type="character" w:customStyle="1" w:styleId="5Char">
    <w:name w:val="عنوان 5 Char"/>
    <w:basedOn w:val="a0"/>
    <w:link w:val="5"/>
    <w:rsid w:val="00B01824"/>
    <w:rPr>
      <w:rFonts w:ascii="Times New Roman" w:eastAsia="Times New Roman" w:hAnsi="Times New Roman" w:cs="Traditional Arabic"/>
      <w:b/>
      <w:sz w:val="20"/>
      <w:szCs w:val="20"/>
      <w:u w:val="single"/>
      <w:lang w:eastAsia="ar-SA"/>
    </w:rPr>
  </w:style>
  <w:style w:type="paragraph" w:customStyle="1" w:styleId="10">
    <w:name w:val="نص في بالون1"/>
    <w:basedOn w:val="a"/>
    <w:semiHidden/>
    <w:rsid w:val="00B01824"/>
    <w:pPr>
      <w:spacing w:after="0" w:line="240" w:lineRule="auto"/>
    </w:pPr>
    <w:rPr>
      <w:rFonts w:ascii="Tahoma" w:eastAsia="Times New Roman" w:hAnsi="Tahoma" w:cs="Tahoma"/>
      <w:sz w:val="16"/>
      <w:szCs w:val="16"/>
    </w:rPr>
  </w:style>
  <w:style w:type="paragraph" w:customStyle="1" w:styleId="BlockQuotation">
    <w:name w:val="Block Quotation"/>
    <w:basedOn w:val="a"/>
    <w:rsid w:val="00B01824"/>
    <w:pPr>
      <w:widowControl w:val="0"/>
      <w:spacing w:after="0" w:line="240" w:lineRule="auto"/>
      <w:ind w:left="1440" w:hanging="720"/>
      <w:jc w:val="lowKashida"/>
    </w:pPr>
    <w:rPr>
      <w:rFonts w:ascii="Times New Roman" w:eastAsia="Times New Roman" w:hAnsi="Times New Roman" w:cs="Traditional Arabic"/>
      <w:sz w:val="20"/>
      <w:szCs w:val="20"/>
      <w:lang w:eastAsia="ar-SA"/>
    </w:rPr>
  </w:style>
  <w:style w:type="character" w:styleId="ad">
    <w:name w:val="page number"/>
    <w:rsid w:val="00B01824"/>
    <w:rPr>
      <w:rFonts w:cs="Times New Roman"/>
    </w:rPr>
  </w:style>
  <w:style w:type="table" w:styleId="ae">
    <w:name w:val="Table Grid"/>
    <w:basedOn w:val="a1"/>
    <w:uiPriority w:val="59"/>
    <w:rsid w:val="00B01824"/>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4Char">
    <w:name w:val="عنوان 4 Char"/>
    <w:basedOn w:val="a0"/>
    <w:link w:val="4"/>
    <w:uiPriority w:val="9"/>
    <w:semiHidden/>
    <w:rsid w:val="000968DE"/>
    <w:rPr>
      <w:rFonts w:asciiTheme="majorHAnsi" w:eastAsiaTheme="majorEastAsia" w:hAnsiTheme="majorHAnsi" w:cstheme="majorBidi"/>
      <w:b/>
      <w:bCs/>
      <w:i/>
      <w:iCs/>
      <w:color w:val="4F81BD" w:themeColor="accent1"/>
    </w:rPr>
  </w:style>
  <w:style w:type="character" w:customStyle="1" w:styleId="6Char">
    <w:name w:val="عنوان 6 Char"/>
    <w:basedOn w:val="a0"/>
    <w:link w:val="6"/>
    <w:uiPriority w:val="9"/>
    <w:semiHidden/>
    <w:rsid w:val="000968DE"/>
    <w:rPr>
      <w:rFonts w:asciiTheme="majorHAnsi" w:eastAsiaTheme="majorEastAsia" w:hAnsiTheme="majorHAnsi" w:cstheme="majorBidi"/>
      <w:i/>
      <w:iCs/>
      <w:color w:val="243F60" w:themeColor="accent1" w:themeShade="7F"/>
    </w:rPr>
  </w:style>
  <w:style w:type="paragraph" w:customStyle="1" w:styleId="yiv2847353184ydp30e7748emsolistparagraph">
    <w:name w:val="yiv2847353184ydp30e7748emsolistparagraph"/>
    <w:basedOn w:val="a"/>
    <w:rsid w:val="004B1644"/>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8832266841ydpab0a83f4msolistparagraph">
    <w:name w:val="yiv8832266841ydpab0a83f4msolistparagraph"/>
    <w:basedOn w:val="a"/>
    <w:rsid w:val="00B80F8F"/>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6474937350ydp1fd4fd36msolistparagraph">
    <w:name w:val="yiv6474937350ydp1fd4fd36msolistparagraph"/>
    <w:basedOn w:val="a"/>
    <w:rsid w:val="00B80F8F"/>
    <w:pPr>
      <w:bidi w:val="0"/>
      <w:spacing w:before="100" w:beforeAutospacing="1" w:after="100" w:afterAutospacing="1" w:line="240" w:lineRule="auto"/>
    </w:pPr>
    <w:rPr>
      <w:rFonts w:ascii="Times New Roman" w:eastAsia="Times New Roman" w:hAnsi="Times New Roman" w:cs="Times New Roman"/>
      <w:sz w:val="24"/>
      <w:szCs w:val="24"/>
    </w:rPr>
  </w:style>
  <w:style w:type="paragraph" w:styleId="af">
    <w:name w:val="annotation text"/>
    <w:basedOn w:val="a"/>
    <w:link w:val="Char7"/>
    <w:uiPriority w:val="99"/>
    <w:unhideWhenUsed/>
    <w:rsid w:val="00FD44FD"/>
    <w:pPr>
      <w:spacing w:after="0" w:line="240" w:lineRule="auto"/>
    </w:pPr>
    <w:rPr>
      <w:rFonts w:ascii="Times New Roman" w:eastAsia="Times New Roman" w:hAnsi="Times New Roman" w:cs="Times New Roman"/>
      <w:sz w:val="20"/>
      <w:szCs w:val="20"/>
      <w:lang w:eastAsia="ar-SA"/>
    </w:rPr>
  </w:style>
  <w:style w:type="character" w:customStyle="1" w:styleId="Char7">
    <w:name w:val="نص تعليق Char"/>
    <w:basedOn w:val="a0"/>
    <w:link w:val="af"/>
    <w:uiPriority w:val="99"/>
    <w:rsid w:val="00FD44FD"/>
    <w:rPr>
      <w:rFonts w:ascii="Times New Roman" w:eastAsia="Times New Roman" w:hAnsi="Times New Roman" w:cs="Times New Roman"/>
      <w:sz w:val="20"/>
      <w:szCs w:val="20"/>
      <w:lang w:eastAsia="ar-SA"/>
    </w:rPr>
  </w:style>
  <w:style w:type="character" w:styleId="af0">
    <w:name w:val="annotation reference"/>
    <w:basedOn w:val="a0"/>
    <w:uiPriority w:val="99"/>
    <w:semiHidden/>
    <w:unhideWhenUsed/>
    <w:rsid w:val="00E31E9E"/>
    <w:rPr>
      <w:rFonts w:cs="Times New Roman"/>
      <w:sz w:val="16"/>
      <w:szCs w:val="16"/>
    </w:rPr>
  </w:style>
  <w:style w:type="paragraph" w:styleId="af1">
    <w:name w:val="annotation subject"/>
    <w:basedOn w:val="af"/>
    <w:next w:val="af"/>
    <w:link w:val="Char8"/>
    <w:uiPriority w:val="99"/>
    <w:semiHidden/>
    <w:unhideWhenUsed/>
    <w:rsid w:val="00E31E9E"/>
    <w:pPr>
      <w:bidi w:val="0"/>
      <w:spacing w:after="200"/>
    </w:pPr>
    <w:rPr>
      <w:rFonts w:asciiTheme="minorHAnsi" w:hAnsiTheme="minorHAnsi" w:cs="Arial"/>
      <w:b/>
      <w:bCs/>
      <w:lang w:eastAsia="en-US"/>
    </w:rPr>
  </w:style>
  <w:style w:type="character" w:customStyle="1" w:styleId="Char8">
    <w:name w:val="موضوع تعليق Char"/>
    <w:basedOn w:val="Char7"/>
    <w:link w:val="af1"/>
    <w:uiPriority w:val="99"/>
    <w:semiHidden/>
    <w:rsid w:val="00E31E9E"/>
    <w:rPr>
      <w:rFonts w:ascii="Times New Roman" w:eastAsia="Times New Roman" w:hAnsi="Times New Roman" w:cs="Arial"/>
      <w:b/>
      <w:bCs/>
      <w:sz w:val="20"/>
      <w:szCs w:val="20"/>
      <w:lang w:eastAsia="ar-SA"/>
    </w:rPr>
  </w:style>
  <w:style w:type="character" w:customStyle="1" w:styleId="Char6">
    <w:name w:val=" سرد الفقرات Char"/>
    <w:link w:val="ac"/>
    <w:uiPriority w:val="34"/>
    <w:locked/>
    <w:rsid w:val="00E31E9E"/>
    <w:rPr>
      <w:rFonts w:ascii="Times New Roman" w:eastAsia="Times New Roman" w:hAnsi="Times New Roman" w:cs="Times New Roman"/>
      <w:sz w:val="24"/>
      <w:szCs w:val="24"/>
    </w:rPr>
  </w:style>
  <w:style w:type="paragraph" w:styleId="af2">
    <w:name w:val="endnote text"/>
    <w:basedOn w:val="a"/>
    <w:link w:val="Char9"/>
    <w:uiPriority w:val="99"/>
    <w:semiHidden/>
    <w:unhideWhenUsed/>
    <w:rsid w:val="00BD5802"/>
    <w:pPr>
      <w:bidi w:val="0"/>
      <w:spacing w:after="0" w:line="240" w:lineRule="auto"/>
    </w:pPr>
    <w:rPr>
      <w:sz w:val="20"/>
      <w:szCs w:val="20"/>
    </w:rPr>
  </w:style>
  <w:style w:type="character" w:customStyle="1" w:styleId="Char9">
    <w:name w:val="نص تعليق ختامي Char"/>
    <w:basedOn w:val="a0"/>
    <w:link w:val="af2"/>
    <w:uiPriority w:val="99"/>
    <w:semiHidden/>
    <w:rsid w:val="00BD5802"/>
    <w:rPr>
      <w:sz w:val="20"/>
      <w:szCs w:val="20"/>
    </w:rPr>
  </w:style>
  <w:style w:type="character" w:styleId="af3">
    <w:name w:val="endnote reference"/>
    <w:basedOn w:val="a0"/>
    <w:uiPriority w:val="99"/>
    <w:semiHidden/>
    <w:unhideWhenUsed/>
    <w:rsid w:val="00BD5802"/>
    <w:rPr>
      <w:vertAlign w:val="superscript"/>
    </w:rPr>
  </w:style>
  <w:style w:type="paragraph" w:styleId="af4">
    <w:name w:val="Title"/>
    <w:basedOn w:val="a"/>
    <w:link w:val="Chara"/>
    <w:qFormat/>
    <w:rsid w:val="00793C27"/>
    <w:pPr>
      <w:spacing w:after="0" w:line="240" w:lineRule="auto"/>
      <w:jc w:val="center"/>
    </w:pPr>
    <w:rPr>
      <w:rFonts w:ascii="Times New Roman" w:eastAsia="Times New Roman" w:hAnsi="Times New Roman" w:cs="Simplified Arabic"/>
      <w:b/>
      <w:bCs/>
      <w:sz w:val="28"/>
      <w:szCs w:val="28"/>
      <w:lang w:bidi="ar-JO"/>
    </w:rPr>
  </w:style>
  <w:style w:type="character" w:customStyle="1" w:styleId="Chara">
    <w:name w:val="العنوان Char"/>
    <w:basedOn w:val="a0"/>
    <w:link w:val="af4"/>
    <w:rsid w:val="00793C27"/>
    <w:rPr>
      <w:rFonts w:ascii="Times New Roman" w:eastAsia="Times New Roman" w:hAnsi="Times New Roman" w:cs="Simplified Arabic"/>
      <w:b/>
      <w:bCs/>
      <w:sz w:val="28"/>
      <w:szCs w:val="28"/>
      <w:lang w:bidi="ar-JO"/>
    </w:rPr>
  </w:style>
  <w:style w:type="paragraph" w:styleId="af5">
    <w:name w:val="Body Text"/>
    <w:basedOn w:val="a"/>
    <w:link w:val="Charb"/>
    <w:uiPriority w:val="99"/>
    <w:semiHidden/>
    <w:unhideWhenUsed/>
    <w:rsid w:val="00BE602C"/>
    <w:pPr>
      <w:spacing w:after="120"/>
    </w:pPr>
  </w:style>
  <w:style w:type="character" w:customStyle="1" w:styleId="Charb">
    <w:name w:val="نص أساسي Char"/>
    <w:basedOn w:val="a0"/>
    <w:link w:val="af5"/>
    <w:uiPriority w:val="99"/>
    <w:semiHidden/>
    <w:rsid w:val="00BE602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7279829">
      <w:bodyDiv w:val="1"/>
      <w:marLeft w:val="0"/>
      <w:marRight w:val="0"/>
      <w:marTop w:val="0"/>
      <w:marBottom w:val="0"/>
      <w:divBdr>
        <w:top w:val="none" w:sz="0" w:space="0" w:color="auto"/>
        <w:left w:val="none" w:sz="0" w:space="0" w:color="auto"/>
        <w:bottom w:val="none" w:sz="0" w:space="0" w:color="auto"/>
        <w:right w:val="none" w:sz="0" w:space="0" w:color="auto"/>
      </w:divBdr>
    </w:div>
    <w:div w:id="194465071">
      <w:bodyDiv w:val="1"/>
      <w:marLeft w:val="0"/>
      <w:marRight w:val="0"/>
      <w:marTop w:val="0"/>
      <w:marBottom w:val="0"/>
      <w:divBdr>
        <w:top w:val="none" w:sz="0" w:space="0" w:color="auto"/>
        <w:left w:val="none" w:sz="0" w:space="0" w:color="auto"/>
        <w:bottom w:val="none" w:sz="0" w:space="0" w:color="auto"/>
        <w:right w:val="none" w:sz="0" w:space="0" w:color="auto"/>
      </w:divBdr>
    </w:div>
    <w:div w:id="299043556">
      <w:bodyDiv w:val="1"/>
      <w:marLeft w:val="0"/>
      <w:marRight w:val="0"/>
      <w:marTop w:val="0"/>
      <w:marBottom w:val="0"/>
      <w:divBdr>
        <w:top w:val="none" w:sz="0" w:space="0" w:color="auto"/>
        <w:left w:val="none" w:sz="0" w:space="0" w:color="auto"/>
        <w:bottom w:val="none" w:sz="0" w:space="0" w:color="auto"/>
        <w:right w:val="none" w:sz="0" w:space="0" w:color="auto"/>
      </w:divBdr>
    </w:div>
    <w:div w:id="327681359">
      <w:bodyDiv w:val="1"/>
      <w:marLeft w:val="0"/>
      <w:marRight w:val="0"/>
      <w:marTop w:val="0"/>
      <w:marBottom w:val="0"/>
      <w:divBdr>
        <w:top w:val="none" w:sz="0" w:space="0" w:color="auto"/>
        <w:left w:val="none" w:sz="0" w:space="0" w:color="auto"/>
        <w:bottom w:val="none" w:sz="0" w:space="0" w:color="auto"/>
        <w:right w:val="none" w:sz="0" w:space="0" w:color="auto"/>
      </w:divBdr>
    </w:div>
    <w:div w:id="353307557">
      <w:bodyDiv w:val="1"/>
      <w:marLeft w:val="0"/>
      <w:marRight w:val="0"/>
      <w:marTop w:val="0"/>
      <w:marBottom w:val="0"/>
      <w:divBdr>
        <w:top w:val="none" w:sz="0" w:space="0" w:color="auto"/>
        <w:left w:val="none" w:sz="0" w:space="0" w:color="auto"/>
        <w:bottom w:val="none" w:sz="0" w:space="0" w:color="auto"/>
        <w:right w:val="none" w:sz="0" w:space="0" w:color="auto"/>
      </w:divBdr>
    </w:div>
    <w:div w:id="610749675">
      <w:bodyDiv w:val="1"/>
      <w:marLeft w:val="0"/>
      <w:marRight w:val="0"/>
      <w:marTop w:val="0"/>
      <w:marBottom w:val="0"/>
      <w:divBdr>
        <w:top w:val="none" w:sz="0" w:space="0" w:color="auto"/>
        <w:left w:val="none" w:sz="0" w:space="0" w:color="auto"/>
        <w:bottom w:val="none" w:sz="0" w:space="0" w:color="auto"/>
        <w:right w:val="none" w:sz="0" w:space="0" w:color="auto"/>
      </w:divBdr>
    </w:div>
    <w:div w:id="649095572">
      <w:bodyDiv w:val="1"/>
      <w:marLeft w:val="0"/>
      <w:marRight w:val="0"/>
      <w:marTop w:val="0"/>
      <w:marBottom w:val="0"/>
      <w:divBdr>
        <w:top w:val="none" w:sz="0" w:space="0" w:color="auto"/>
        <w:left w:val="none" w:sz="0" w:space="0" w:color="auto"/>
        <w:bottom w:val="none" w:sz="0" w:space="0" w:color="auto"/>
        <w:right w:val="none" w:sz="0" w:space="0" w:color="auto"/>
      </w:divBdr>
    </w:div>
    <w:div w:id="670718756">
      <w:bodyDiv w:val="1"/>
      <w:marLeft w:val="0"/>
      <w:marRight w:val="0"/>
      <w:marTop w:val="0"/>
      <w:marBottom w:val="0"/>
      <w:divBdr>
        <w:top w:val="none" w:sz="0" w:space="0" w:color="auto"/>
        <w:left w:val="none" w:sz="0" w:space="0" w:color="auto"/>
        <w:bottom w:val="none" w:sz="0" w:space="0" w:color="auto"/>
        <w:right w:val="none" w:sz="0" w:space="0" w:color="auto"/>
      </w:divBdr>
    </w:div>
    <w:div w:id="845483325">
      <w:bodyDiv w:val="1"/>
      <w:marLeft w:val="0"/>
      <w:marRight w:val="0"/>
      <w:marTop w:val="0"/>
      <w:marBottom w:val="0"/>
      <w:divBdr>
        <w:top w:val="none" w:sz="0" w:space="0" w:color="auto"/>
        <w:left w:val="none" w:sz="0" w:space="0" w:color="auto"/>
        <w:bottom w:val="none" w:sz="0" w:space="0" w:color="auto"/>
        <w:right w:val="none" w:sz="0" w:space="0" w:color="auto"/>
      </w:divBdr>
    </w:div>
    <w:div w:id="899680440">
      <w:bodyDiv w:val="1"/>
      <w:marLeft w:val="0"/>
      <w:marRight w:val="0"/>
      <w:marTop w:val="0"/>
      <w:marBottom w:val="0"/>
      <w:divBdr>
        <w:top w:val="none" w:sz="0" w:space="0" w:color="auto"/>
        <w:left w:val="none" w:sz="0" w:space="0" w:color="auto"/>
        <w:bottom w:val="none" w:sz="0" w:space="0" w:color="auto"/>
        <w:right w:val="none" w:sz="0" w:space="0" w:color="auto"/>
      </w:divBdr>
    </w:div>
    <w:div w:id="1035698152">
      <w:bodyDiv w:val="1"/>
      <w:marLeft w:val="0"/>
      <w:marRight w:val="0"/>
      <w:marTop w:val="0"/>
      <w:marBottom w:val="0"/>
      <w:divBdr>
        <w:top w:val="none" w:sz="0" w:space="0" w:color="auto"/>
        <w:left w:val="none" w:sz="0" w:space="0" w:color="auto"/>
        <w:bottom w:val="none" w:sz="0" w:space="0" w:color="auto"/>
        <w:right w:val="none" w:sz="0" w:space="0" w:color="auto"/>
      </w:divBdr>
    </w:div>
    <w:div w:id="1094015203">
      <w:bodyDiv w:val="1"/>
      <w:marLeft w:val="0"/>
      <w:marRight w:val="0"/>
      <w:marTop w:val="0"/>
      <w:marBottom w:val="0"/>
      <w:divBdr>
        <w:top w:val="none" w:sz="0" w:space="0" w:color="auto"/>
        <w:left w:val="none" w:sz="0" w:space="0" w:color="auto"/>
        <w:bottom w:val="none" w:sz="0" w:space="0" w:color="auto"/>
        <w:right w:val="none" w:sz="0" w:space="0" w:color="auto"/>
      </w:divBdr>
    </w:div>
    <w:div w:id="1207989948">
      <w:bodyDiv w:val="1"/>
      <w:marLeft w:val="0"/>
      <w:marRight w:val="0"/>
      <w:marTop w:val="0"/>
      <w:marBottom w:val="0"/>
      <w:divBdr>
        <w:top w:val="none" w:sz="0" w:space="0" w:color="auto"/>
        <w:left w:val="none" w:sz="0" w:space="0" w:color="auto"/>
        <w:bottom w:val="none" w:sz="0" w:space="0" w:color="auto"/>
        <w:right w:val="none" w:sz="0" w:space="0" w:color="auto"/>
      </w:divBdr>
    </w:div>
    <w:div w:id="1269508165">
      <w:bodyDiv w:val="1"/>
      <w:marLeft w:val="0"/>
      <w:marRight w:val="0"/>
      <w:marTop w:val="0"/>
      <w:marBottom w:val="0"/>
      <w:divBdr>
        <w:top w:val="none" w:sz="0" w:space="0" w:color="auto"/>
        <w:left w:val="none" w:sz="0" w:space="0" w:color="auto"/>
        <w:bottom w:val="none" w:sz="0" w:space="0" w:color="auto"/>
        <w:right w:val="none" w:sz="0" w:space="0" w:color="auto"/>
      </w:divBdr>
    </w:div>
    <w:div w:id="1280180692">
      <w:bodyDiv w:val="1"/>
      <w:marLeft w:val="0"/>
      <w:marRight w:val="0"/>
      <w:marTop w:val="0"/>
      <w:marBottom w:val="0"/>
      <w:divBdr>
        <w:top w:val="none" w:sz="0" w:space="0" w:color="auto"/>
        <w:left w:val="none" w:sz="0" w:space="0" w:color="auto"/>
        <w:bottom w:val="none" w:sz="0" w:space="0" w:color="auto"/>
        <w:right w:val="none" w:sz="0" w:space="0" w:color="auto"/>
      </w:divBdr>
    </w:div>
    <w:div w:id="1402368452">
      <w:bodyDiv w:val="1"/>
      <w:marLeft w:val="0"/>
      <w:marRight w:val="0"/>
      <w:marTop w:val="0"/>
      <w:marBottom w:val="0"/>
      <w:divBdr>
        <w:top w:val="none" w:sz="0" w:space="0" w:color="auto"/>
        <w:left w:val="none" w:sz="0" w:space="0" w:color="auto"/>
        <w:bottom w:val="none" w:sz="0" w:space="0" w:color="auto"/>
        <w:right w:val="none" w:sz="0" w:space="0" w:color="auto"/>
      </w:divBdr>
    </w:div>
    <w:div w:id="1725061600">
      <w:bodyDiv w:val="1"/>
      <w:marLeft w:val="0"/>
      <w:marRight w:val="0"/>
      <w:marTop w:val="0"/>
      <w:marBottom w:val="0"/>
      <w:divBdr>
        <w:top w:val="none" w:sz="0" w:space="0" w:color="auto"/>
        <w:left w:val="none" w:sz="0" w:space="0" w:color="auto"/>
        <w:bottom w:val="none" w:sz="0" w:space="0" w:color="auto"/>
        <w:right w:val="none" w:sz="0" w:space="0" w:color="auto"/>
      </w:divBdr>
    </w:div>
    <w:div w:id="1779595389">
      <w:bodyDiv w:val="1"/>
      <w:marLeft w:val="0"/>
      <w:marRight w:val="0"/>
      <w:marTop w:val="0"/>
      <w:marBottom w:val="0"/>
      <w:divBdr>
        <w:top w:val="none" w:sz="0" w:space="0" w:color="auto"/>
        <w:left w:val="none" w:sz="0" w:space="0" w:color="auto"/>
        <w:bottom w:val="none" w:sz="0" w:space="0" w:color="auto"/>
        <w:right w:val="none" w:sz="0" w:space="0" w:color="auto"/>
      </w:divBdr>
    </w:div>
    <w:div w:id="2002005286">
      <w:bodyDiv w:val="1"/>
      <w:marLeft w:val="0"/>
      <w:marRight w:val="0"/>
      <w:marTop w:val="0"/>
      <w:marBottom w:val="0"/>
      <w:divBdr>
        <w:top w:val="none" w:sz="0" w:space="0" w:color="auto"/>
        <w:left w:val="none" w:sz="0" w:space="0" w:color="auto"/>
        <w:bottom w:val="none" w:sz="0" w:space="0" w:color="auto"/>
        <w:right w:val="none" w:sz="0" w:space="0" w:color="auto"/>
      </w:divBdr>
    </w:div>
    <w:div w:id="2033870592">
      <w:bodyDiv w:val="1"/>
      <w:marLeft w:val="0"/>
      <w:marRight w:val="0"/>
      <w:marTop w:val="0"/>
      <w:marBottom w:val="0"/>
      <w:divBdr>
        <w:top w:val="none" w:sz="0" w:space="0" w:color="auto"/>
        <w:left w:val="none" w:sz="0" w:space="0" w:color="auto"/>
        <w:bottom w:val="none" w:sz="0" w:space="0" w:color="auto"/>
        <w:right w:val="none" w:sz="0" w:space="0" w:color="auto"/>
      </w:divBdr>
    </w:div>
    <w:div w:id="2056005164">
      <w:bodyDiv w:val="1"/>
      <w:marLeft w:val="0"/>
      <w:marRight w:val="0"/>
      <w:marTop w:val="0"/>
      <w:marBottom w:val="0"/>
      <w:divBdr>
        <w:top w:val="none" w:sz="0" w:space="0" w:color="auto"/>
        <w:left w:val="none" w:sz="0" w:space="0" w:color="auto"/>
        <w:bottom w:val="none" w:sz="0" w:space="0" w:color="auto"/>
        <w:right w:val="none" w:sz="0" w:space="0" w:color="auto"/>
      </w:divBdr>
    </w:div>
    <w:div w:id="20863689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microsoft.com/office/2007/relationships/stylesWithEffects" Target="stylesWithEffect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مستند" ma:contentTypeID="0x0101004DDC22ADC5C30A4998DE5D475AF67D14" ma:contentTypeVersion="0" ma:contentTypeDescription="إنشاء مستند جديد." ma:contentTypeScope="" ma:versionID="b98365e626d38df4a8ba13eec8bb65fd">
  <xsd:schema xmlns:xsd="http://www.w3.org/2001/XMLSchema" xmlns:xs="http://www.w3.org/2001/XMLSchema" xmlns:p="http://schemas.microsoft.com/office/2006/metadata/properties" targetNamespace="http://schemas.microsoft.com/office/2006/metadata/properties" ma:root="true" ma:fieldsID="7e0c4f924ef8ba2e8ca844e8525cebbd">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نوع المحتوى"/>
        <xsd:element ref="dc:title" minOccurs="0" maxOccurs="1" ma:index="4" ma:displayName="العنوان"/>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F5E9225-58E1-49D2-8C1D-A6DD3152ED1E}"/>
</file>

<file path=customXml/itemProps2.xml><?xml version="1.0" encoding="utf-8"?>
<ds:datastoreItem xmlns:ds="http://schemas.openxmlformats.org/officeDocument/2006/customXml" ds:itemID="{FC3E2BF1-A247-42D8-890D-406FFE7D06FE}"/>
</file>

<file path=customXml/itemProps3.xml><?xml version="1.0" encoding="utf-8"?>
<ds:datastoreItem xmlns:ds="http://schemas.openxmlformats.org/officeDocument/2006/customXml" ds:itemID="{E9CCC26F-CF0C-465D-90AC-CE60DF56C61A}"/>
</file>

<file path=customXml/itemProps4.xml><?xml version="1.0" encoding="utf-8"?>
<ds:datastoreItem xmlns:ds="http://schemas.openxmlformats.org/officeDocument/2006/customXml" ds:itemID="{5462B626-94BB-42DA-9AFA-0A24BBA75E7B}"/>
</file>

<file path=docProps/app.xml><?xml version="1.0" encoding="utf-8"?>
<Properties xmlns="http://schemas.openxmlformats.org/officeDocument/2006/extended-properties" xmlns:vt="http://schemas.openxmlformats.org/officeDocument/2006/docPropsVTypes">
  <Template>Normal.dotm</Template>
  <TotalTime>0</TotalTime>
  <Pages>3</Pages>
  <Words>499</Words>
  <Characters>2847</Characters>
  <Application>Microsoft Office Word</Application>
  <DocSecurity>0</DocSecurity>
  <Lines>23</Lines>
  <Paragraphs>6</Paragraphs>
  <ScaleCrop>false</ScaleCrop>
  <HeadingPairs>
    <vt:vector size="4" baseType="variant">
      <vt:variant>
        <vt:lpstr>العنوان</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3340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Samer</dc:creator>
  <cp:lastModifiedBy>samar</cp:lastModifiedBy>
  <cp:revision>2</cp:revision>
  <cp:lastPrinted>2022-01-17T09:06:00Z</cp:lastPrinted>
  <dcterms:created xsi:type="dcterms:W3CDTF">2023-09-12T05:54:00Z</dcterms:created>
  <dcterms:modified xsi:type="dcterms:W3CDTF">2023-09-12T05:54:00Z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0x0101004DDC22ADC5C30A4998DE5D475AF67D14</vt:lpwstr>
  </property>
</Properties>
</file>