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184" w:rsidRDefault="003D4184" w:rsidP="003D4184">
      <w:pPr>
        <w:pStyle w:val="ab"/>
        <w:pBdr>
          <w:bottom w:val="thinThickSmallGap" w:sz="24" w:space="1" w:color="auto"/>
        </w:pBdr>
        <w:spacing w:line="440" w:lineRule="exact"/>
        <w:ind w:left="1440" w:hanging="1440"/>
        <w:jc w:val="center"/>
        <w:rPr>
          <w:rFonts w:ascii="Times New Roman" w:cs="Times New Roman"/>
          <w:b/>
          <w:bCs/>
          <w:sz w:val="28"/>
          <w:szCs w:val="28"/>
          <w:rtl/>
          <w:lang w:bidi="ar-JO"/>
        </w:rPr>
      </w:pPr>
      <w:bookmarkStart w:id="0" w:name="_GoBack"/>
      <w:bookmarkEnd w:id="0"/>
      <w:r>
        <w:rPr>
          <w:rFonts w:ascii="Times New Roman" w:cs="Times New Roman"/>
          <w:b/>
          <w:bCs/>
          <w:sz w:val="28"/>
          <w:szCs w:val="28"/>
          <w:rtl/>
          <w:lang w:bidi="ar-JO"/>
        </w:rPr>
        <w:t xml:space="preserve">تعليمات ضبط الدوام الالكتروني لموظفي جامعة ال البيت </w:t>
      </w:r>
    </w:p>
    <w:p w:rsidR="003D4184" w:rsidRDefault="003D4184" w:rsidP="003D4184">
      <w:pPr>
        <w:pStyle w:val="ab"/>
        <w:pBdr>
          <w:bottom w:val="thinThickSmallGap" w:sz="24" w:space="1" w:color="auto"/>
        </w:pBdr>
        <w:spacing w:line="440" w:lineRule="exact"/>
        <w:ind w:left="1440" w:hanging="1440"/>
        <w:jc w:val="center"/>
        <w:rPr>
          <w:rFonts w:ascii="Times New Roman" w:cs="Times New Roman"/>
          <w:b/>
          <w:bCs/>
          <w:sz w:val="28"/>
          <w:szCs w:val="28"/>
          <w:lang w:bidi="ar-JO"/>
        </w:rPr>
      </w:pPr>
      <w:r>
        <w:rPr>
          <w:rFonts w:ascii="Times New Roman" w:cs="Times New Roman"/>
          <w:b/>
          <w:bCs/>
          <w:sz w:val="28"/>
          <w:szCs w:val="28"/>
          <w:rtl/>
          <w:lang w:bidi="ar-JO"/>
        </w:rPr>
        <w:t>صادرة عن مجلس العمداء استناداً لنص المادة ( 70 )</w:t>
      </w:r>
    </w:p>
    <w:p w:rsidR="003D4184" w:rsidRDefault="003D4184" w:rsidP="003D4184">
      <w:pPr>
        <w:pStyle w:val="ab"/>
        <w:pBdr>
          <w:bottom w:val="thinThickSmallGap" w:sz="24" w:space="1" w:color="auto"/>
        </w:pBdr>
        <w:spacing w:line="440" w:lineRule="exact"/>
        <w:ind w:left="1440" w:hanging="1440"/>
        <w:jc w:val="center"/>
        <w:rPr>
          <w:rFonts w:ascii="Times New Roman" w:cs="Times New Roman"/>
          <w:b/>
          <w:bCs/>
          <w:sz w:val="28"/>
          <w:szCs w:val="28"/>
          <w:lang w:bidi="ar-JO"/>
        </w:rPr>
      </w:pPr>
      <w:r>
        <w:rPr>
          <w:rFonts w:ascii="Times New Roman" w:cs="Times New Roman"/>
          <w:b/>
          <w:bCs/>
          <w:sz w:val="28"/>
          <w:szCs w:val="28"/>
          <w:rtl/>
          <w:lang w:bidi="ar-JO"/>
        </w:rPr>
        <w:t>من نظام الموظفين في جامعة آل البيت</w:t>
      </w:r>
      <w:r>
        <w:rPr>
          <w:rFonts w:ascii="Times New Roman" w:cs="Times New Roman"/>
          <w:b/>
          <w:bCs/>
          <w:sz w:val="28"/>
          <w:szCs w:val="28"/>
          <w:lang w:bidi="ar-JO"/>
        </w:rPr>
        <w:t xml:space="preserve"> </w:t>
      </w:r>
      <w:r>
        <w:rPr>
          <w:rFonts w:ascii="Times New Roman" w:cs="Times New Roman"/>
          <w:b/>
          <w:bCs/>
          <w:sz w:val="28"/>
          <w:szCs w:val="28"/>
          <w:rtl/>
          <w:lang w:bidi="ar-JO"/>
        </w:rPr>
        <w:t>(</w:t>
      </w:r>
      <w:r>
        <w:rPr>
          <w:rStyle w:val="a7"/>
          <w:rFonts w:ascii="Times New Roman" w:cs="Times New Roman"/>
          <w:b/>
          <w:bCs/>
          <w:sz w:val="28"/>
          <w:szCs w:val="28"/>
          <w:rtl/>
          <w:lang w:bidi="ar-JO"/>
        </w:rPr>
        <w:footnoteReference w:id="1"/>
      </w:r>
      <w:r>
        <w:rPr>
          <w:rFonts w:ascii="Times New Roman" w:cs="Times New Roman"/>
          <w:b/>
          <w:bCs/>
          <w:sz w:val="28"/>
          <w:szCs w:val="28"/>
          <w:rtl/>
          <w:lang w:bidi="ar-JO"/>
        </w:rPr>
        <w:t>)</w:t>
      </w:r>
    </w:p>
    <w:p w:rsidR="003D4184" w:rsidRPr="003D4184" w:rsidRDefault="003D4184" w:rsidP="003D4184">
      <w:pPr>
        <w:pStyle w:val="ab"/>
        <w:spacing w:line="440" w:lineRule="exact"/>
        <w:ind w:left="1440" w:hanging="1440"/>
        <w:jc w:val="center"/>
        <w:rPr>
          <w:rFonts w:cs="Times New Roman"/>
          <w:b/>
          <w:bCs/>
          <w:sz w:val="28"/>
          <w:szCs w:val="28"/>
        </w:rPr>
      </w:pPr>
    </w:p>
    <w:p w:rsidR="003D4184" w:rsidRDefault="003D4184" w:rsidP="003D4184">
      <w:pPr>
        <w:pStyle w:val="aa"/>
        <w:bidi/>
        <w:spacing w:before="0" w:beforeAutospacing="0" w:after="0" w:afterAutospacing="0"/>
        <w:ind w:left="1440" w:hanging="1440"/>
        <w:jc w:val="both"/>
        <w:rPr>
          <w:rFonts w:cs="Simplified Arabic"/>
          <w:b/>
          <w:bCs/>
          <w:sz w:val="28"/>
          <w:szCs w:val="28"/>
          <w:rtl/>
        </w:rPr>
      </w:pPr>
    </w:p>
    <w:p w:rsidR="003D4184" w:rsidRDefault="003D4184" w:rsidP="003D4184">
      <w:pPr>
        <w:pStyle w:val="aa"/>
        <w:bidi/>
        <w:spacing w:before="0" w:beforeAutospacing="0" w:after="0" w:afterAutospacing="0"/>
        <w:ind w:left="1440" w:hanging="1440"/>
        <w:jc w:val="both"/>
        <w:rPr>
          <w:rFonts w:cs="Simplified Arabic"/>
          <w:sz w:val="28"/>
          <w:szCs w:val="28"/>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(1)</w:t>
      </w:r>
      <w:r>
        <w:rPr>
          <w:rFonts w:cs="Simplified Arabic"/>
          <w:sz w:val="28"/>
          <w:szCs w:val="28"/>
          <w:lang w:bidi="ar-SA"/>
        </w:rPr>
        <w:tab/>
      </w:r>
      <w:r>
        <w:rPr>
          <w:rFonts w:cs="Simplified Arabic"/>
          <w:sz w:val="28"/>
          <w:szCs w:val="28"/>
          <w:rtl/>
        </w:rPr>
        <w:t>تسمى هذه التعليمات (</w:t>
      </w:r>
      <w:r>
        <w:rPr>
          <w:rFonts w:hint="cs"/>
          <w:b/>
          <w:bCs/>
          <w:sz w:val="28"/>
          <w:szCs w:val="28"/>
          <w:rtl/>
        </w:rPr>
        <w:t>تعليمات ضبط الدوام الكترونياً لموظفي جامعة ال البيت</w:t>
      </w:r>
      <w:r>
        <w:rPr>
          <w:rFonts w:cs="Simplified Arabic"/>
          <w:sz w:val="28"/>
          <w:szCs w:val="28"/>
          <w:rtl/>
        </w:rPr>
        <w:t>)، ويعمـل بها من تاريخ إصدارها.</w:t>
      </w:r>
    </w:p>
    <w:p w:rsidR="003D4184" w:rsidRDefault="003D4184" w:rsidP="003D4184">
      <w:pPr>
        <w:pStyle w:val="aa"/>
        <w:bidi/>
        <w:spacing w:before="0" w:beforeAutospacing="0" w:after="0" w:afterAutospacing="0"/>
        <w:ind w:left="1440" w:hanging="1440"/>
        <w:jc w:val="both"/>
        <w:rPr>
          <w:rFonts w:cs="Simplified Arabic"/>
          <w:sz w:val="28"/>
          <w:szCs w:val="28"/>
          <w:rtl/>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(2)</w:t>
      </w:r>
      <w:r>
        <w:rPr>
          <w:rFonts w:cs="Simplified Arabic"/>
          <w:sz w:val="28"/>
          <w:szCs w:val="28"/>
          <w:lang w:bidi="ar-SA"/>
        </w:rPr>
        <w:tab/>
      </w:r>
      <w:r>
        <w:rPr>
          <w:rFonts w:cs="Simplified Arabic"/>
          <w:sz w:val="28"/>
          <w:szCs w:val="28"/>
          <w:rtl/>
        </w:rPr>
        <w:t>يكون للكلمات والعبارات أدناه المعـاني المخصصة لها، ما لم تدل القرينة على غير ذلك</w:t>
      </w:r>
      <w:r>
        <w:rPr>
          <w:rFonts w:cs="Simplified Arabic"/>
          <w:sz w:val="28"/>
          <w:szCs w:val="28"/>
        </w:rPr>
        <w:t>:</w:t>
      </w:r>
    </w:p>
    <w:p w:rsidR="003D4184" w:rsidRDefault="003D4184" w:rsidP="003D4184">
      <w:pPr>
        <w:pStyle w:val="aa"/>
        <w:bidi/>
        <w:spacing w:before="0" w:beforeAutospacing="0" w:after="0" w:afterAutospacing="0"/>
        <w:jc w:val="both"/>
        <w:rPr>
          <w:rFonts w:cs="Simplified Arabic"/>
          <w:sz w:val="28"/>
          <w:szCs w:val="28"/>
          <w:lang w:bidi="ar-SA"/>
        </w:rPr>
      </w:pPr>
      <w:r>
        <w:rPr>
          <w:rFonts w:cs="Simplified Arabic"/>
          <w:sz w:val="28"/>
          <w:szCs w:val="28"/>
          <w:lang w:bidi="ar-SA"/>
        </w:rPr>
        <w:tab/>
      </w:r>
      <w:r>
        <w:rPr>
          <w:rFonts w:cs="Simplified Arabic"/>
          <w:sz w:val="28"/>
          <w:szCs w:val="28"/>
          <w:lang w:bidi="ar-SA"/>
        </w:rPr>
        <w:tab/>
      </w:r>
      <w:r>
        <w:rPr>
          <w:rFonts w:cs="Simplified Arabic"/>
          <w:sz w:val="28"/>
          <w:szCs w:val="28"/>
          <w:rtl/>
          <w:lang w:bidi="ar-SA"/>
        </w:rPr>
        <w:t>الجامعة</w:t>
      </w:r>
      <w:r>
        <w:rPr>
          <w:rFonts w:cs="Simplified Arabic"/>
          <w:sz w:val="28"/>
          <w:szCs w:val="28"/>
          <w:lang w:bidi="ar-SA"/>
        </w:rPr>
        <w:t xml:space="preserve"> :</w:t>
      </w:r>
      <w:r>
        <w:rPr>
          <w:rFonts w:cs="Simplified Arabic"/>
          <w:sz w:val="28"/>
          <w:szCs w:val="28"/>
          <w:lang w:bidi="ar-SA"/>
        </w:rPr>
        <w:tab/>
      </w:r>
      <w:r>
        <w:rPr>
          <w:rFonts w:cs="Simplified Arabic"/>
          <w:sz w:val="28"/>
          <w:szCs w:val="28"/>
          <w:rtl/>
        </w:rPr>
        <w:tab/>
      </w:r>
      <w:r>
        <w:rPr>
          <w:rFonts w:cs="Simplified Arabic"/>
          <w:sz w:val="28"/>
          <w:szCs w:val="28"/>
          <w:rtl/>
          <w:lang w:bidi="ar-SA"/>
        </w:rPr>
        <w:t>جامعة آل البيت.</w:t>
      </w:r>
    </w:p>
    <w:p w:rsidR="003D4184" w:rsidRDefault="003D4184" w:rsidP="003D4184">
      <w:pPr>
        <w:pStyle w:val="aa"/>
        <w:bidi/>
        <w:spacing w:before="0" w:beforeAutospacing="0" w:after="0" w:afterAutospacing="0"/>
        <w:jc w:val="both"/>
        <w:rPr>
          <w:rFonts w:cs="Simplified Arabic"/>
          <w:sz w:val="28"/>
          <w:szCs w:val="28"/>
          <w:rtl/>
          <w:lang w:bidi="ar-SA"/>
        </w:rPr>
      </w:pPr>
      <w:r>
        <w:rPr>
          <w:rFonts w:cs="Simplified Arabic"/>
          <w:sz w:val="28"/>
          <w:szCs w:val="28"/>
          <w:rtl/>
          <w:lang w:bidi="ar-SA"/>
        </w:rPr>
        <w:tab/>
      </w:r>
      <w:r>
        <w:rPr>
          <w:rFonts w:cs="Simplified Arabic"/>
          <w:sz w:val="28"/>
          <w:szCs w:val="28"/>
          <w:rtl/>
          <w:lang w:bidi="ar-SA"/>
        </w:rPr>
        <w:tab/>
        <w:t>الرئيس:</w:t>
      </w:r>
      <w:r>
        <w:rPr>
          <w:rFonts w:cs="Simplified Arabic"/>
          <w:sz w:val="28"/>
          <w:szCs w:val="28"/>
          <w:rtl/>
          <w:lang w:bidi="ar-SA"/>
        </w:rPr>
        <w:tab/>
      </w:r>
      <w:r>
        <w:rPr>
          <w:rFonts w:cs="Simplified Arabic"/>
          <w:sz w:val="28"/>
          <w:szCs w:val="28"/>
          <w:rtl/>
          <w:lang w:bidi="ar-SA"/>
        </w:rPr>
        <w:tab/>
      </w:r>
      <w:r>
        <w:rPr>
          <w:rFonts w:cs="Simplified Arabic"/>
          <w:sz w:val="28"/>
          <w:szCs w:val="28"/>
          <w:rtl/>
          <w:lang w:bidi="ar-SA"/>
        </w:rPr>
        <w:tab/>
        <w:t>رئيس الجامعة.</w:t>
      </w:r>
    </w:p>
    <w:p w:rsidR="003D4184" w:rsidRDefault="003D4184" w:rsidP="003D4184">
      <w:pPr>
        <w:pStyle w:val="aa"/>
        <w:bidi/>
        <w:spacing w:before="0" w:beforeAutospacing="0" w:after="0" w:afterAutospacing="0"/>
        <w:jc w:val="both"/>
        <w:rPr>
          <w:rFonts w:cs="Simplified Arabic"/>
          <w:sz w:val="28"/>
          <w:szCs w:val="28"/>
        </w:rPr>
      </w:pPr>
      <w:r>
        <w:rPr>
          <w:rFonts w:cs="Simplified Arabic"/>
          <w:sz w:val="28"/>
          <w:szCs w:val="28"/>
          <w:lang w:bidi="ar-SA"/>
        </w:rPr>
        <w:tab/>
      </w:r>
      <w:r>
        <w:rPr>
          <w:rFonts w:cs="Simplified Arabic"/>
          <w:sz w:val="28"/>
          <w:szCs w:val="28"/>
          <w:lang w:bidi="ar-SA"/>
        </w:rPr>
        <w:tab/>
      </w:r>
      <w:r>
        <w:rPr>
          <w:rFonts w:cs="Simplified Arabic"/>
          <w:sz w:val="28"/>
          <w:szCs w:val="28"/>
          <w:rtl/>
          <w:lang w:bidi="ar-SA"/>
        </w:rPr>
        <w:t>العميد</w:t>
      </w:r>
      <w:r>
        <w:rPr>
          <w:rFonts w:cs="Simplified Arabic"/>
          <w:sz w:val="28"/>
          <w:szCs w:val="28"/>
          <w:lang w:bidi="ar-SA"/>
        </w:rPr>
        <w:t xml:space="preserve"> :</w:t>
      </w:r>
      <w:r>
        <w:rPr>
          <w:rFonts w:cs="Simplified Arabic"/>
          <w:sz w:val="28"/>
          <w:szCs w:val="28"/>
          <w:lang w:bidi="ar-SA"/>
        </w:rPr>
        <w:tab/>
      </w:r>
      <w:r>
        <w:rPr>
          <w:rFonts w:cs="Simplified Arabic"/>
          <w:sz w:val="28"/>
          <w:szCs w:val="28"/>
          <w:rtl/>
        </w:rPr>
        <w:tab/>
      </w:r>
      <w:r>
        <w:rPr>
          <w:rFonts w:cs="Simplified Arabic"/>
          <w:sz w:val="28"/>
          <w:szCs w:val="28"/>
          <w:rtl/>
          <w:lang w:bidi="ar-SA"/>
        </w:rPr>
        <w:tab/>
        <w:t>عميد الكلية، أو عميد المعهد، أو عميد النشاط الجامعي.</w:t>
      </w:r>
    </w:p>
    <w:p w:rsidR="003D4184" w:rsidRDefault="003D4184" w:rsidP="003D4184">
      <w:pPr>
        <w:pStyle w:val="aa"/>
        <w:bidi/>
        <w:spacing w:before="0" w:beforeAutospacing="0" w:after="0" w:afterAutospacing="0"/>
        <w:ind w:left="3628" w:hanging="2126"/>
        <w:jc w:val="both"/>
        <w:rPr>
          <w:rFonts w:cs="Simplified Arabic"/>
          <w:sz w:val="28"/>
          <w:szCs w:val="28"/>
          <w:rtl/>
        </w:rPr>
      </w:pPr>
      <w:r>
        <w:rPr>
          <w:rFonts w:cs="Simplified Arabic"/>
          <w:sz w:val="28"/>
          <w:szCs w:val="28"/>
          <w:rtl/>
        </w:rPr>
        <w:t>المركز:                 مركز الحاسوب في ال</w:t>
      </w:r>
      <w:r>
        <w:rPr>
          <w:rFonts w:cs="Simplified Arabic"/>
          <w:sz w:val="28"/>
          <w:szCs w:val="28"/>
          <w:rtl/>
          <w:lang w:bidi="ar-SA"/>
        </w:rPr>
        <w:t>جامعة</w:t>
      </w:r>
      <w:r>
        <w:rPr>
          <w:rFonts w:cs="Simplified Arabic"/>
          <w:sz w:val="28"/>
          <w:szCs w:val="28"/>
          <w:rtl/>
        </w:rPr>
        <w:t>.</w:t>
      </w:r>
    </w:p>
    <w:p w:rsidR="003D4184" w:rsidRDefault="003D4184" w:rsidP="003D4184">
      <w:pPr>
        <w:pStyle w:val="aa"/>
        <w:bidi/>
        <w:spacing w:before="0" w:beforeAutospacing="0" w:after="0" w:afterAutospacing="0"/>
        <w:ind w:left="3628" w:hanging="2126"/>
        <w:jc w:val="both"/>
        <w:rPr>
          <w:rFonts w:cs="Simplified Arabic"/>
          <w:sz w:val="28"/>
          <w:szCs w:val="28"/>
          <w:rtl/>
        </w:rPr>
      </w:pPr>
      <w:r>
        <w:rPr>
          <w:rFonts w:cs="Simplified Arabic"/>
          <w:sz w:val="28"/>
          <w:szCs w:val="28"/>
          <w:rtl/>
        </w:rPr>
        <w:t xml:space="preserve">المدير المختص: </w:t>
      </w:r>
      <w:r>
        <w:rPr>
          <w:rFonts w:cs="Simplified Arabic"/>
          <w:sz w:val="28"/>
          <w:szCs w:val="28"/>
          <w:rtl/>
        </w:rPr>
        <w:tab/>
        <w:t>مدير الدائرة، أو المدير الأعلى في التسلسل الإداري في أي مرفق من مرافق الجامعة.</w:t>
      </w:r>
    </w:p>
    <w:p w:rsidR="003D4184" w:rsidRDefault="003D4184" w:rsidP="003D4184">
      <w:pPr>
        <w:pStyle w:val="aa"/>
        <w:bidi/>
        <w:spacing w:before="0" w:beforeAutospacing="0" w:after="0" w:afterAutospacing="0"/>
        <w:ind w:left="3628" w:hanging="2126"/>
        <w:jc w:val="both"/>
        <w:rPr>
          <w:rFonts w:cs="Simplified Arabic"/>
          <w:sz w:val="28"/>
          <w:szCs w:val="28"/>
          <w:rtl/>
        </w:rPr>
      </w:pPr>
      <w:r>
        <w:rPr>
          <w:rFonts w:cs="Simplified Arabic"/>
          <w:sz w:val="28"/>
          <w:szCs w:val="28"/>
          <w:rtl/>
        </w:rPr>
        <w:t>الموظف:           الموظف المصنف وغير المصنف، أو بعقد ، أو المستخدم لقاء أجر يومي، ويستثنى من ذلك لغايات تطبيق هذه التعليمات مديرو المراكز والدوائر</w:t>
      </w:r>
      <w:r>
        <w:rPr>
          <w:rFonts w:cs="Simplified Arabic" w:hint="cs"/>
          <w:sz w:val="28"/>
          <w:szCs w:val="28"/>
        </w:rPr>
        <w:t xml:space="preserve"> </w:t>
      </w:r>
      <w:r>
        <w:rPr>
          <w:rFonts w:cs="Simplified Arabic"/>
          <w:sz w:val="28"/>
          <w:szCs w:val="28"/>
          <w:rtl/>
        </w:rPr>
        <w:t>ومساعدو العمداء الإداريين ومساعدو الرئيس(</w:t>
      </w:r>
      <w:r>
        <w:rPr>
          <w:rStyle w:val="a7"/>
          <w:rFonts w:cs="Simplified Arabic"/>
          <w:sz w:val="28"/>
          <w:szCs w:val="28"/>
          <w:rtl/>
        </w:rPr>
        <w:footnoteReference w:id="2"/>
      </w:r>
      <w:r>
        <w:rPr>
          <w:rFonts w:cs="Simplified Arabic"/>
          <w:sz w:val="28"/>
          <w:szCs w:val="28"/>
          <w:rtl/>
        </w:rPr>
        <w:t>).</w:t>
      </w:r>
    </w:p>
    <w:p w:rsidR="003D4184" w:rsidRDefault="003D4184" w:rsidP="003D4184">
      <w:pPr>
        <w:pStyle w:val="aa"/>
        <w:bidi/>
        <w:spacing w:before="0" w:beforeAutospacing="0" w:after="0" w:afterAutospacing="0"/>
        <w:ind w:left="3628" w:hanging="2126"/>
        <w:jc w:val="both"/>
        <w:rPr>
          <w:rFonts w:cs="Simplified Arabic"/>
          <w:sz w:val="28"/>
          <w:szCs w:val="28"/>
          <w:rtl/>
        </w:rPr>
      </w:pPr>
      <w:r>
        <w:rPr>
          <w:rFonts w:cs="Simplified Arabic"/>
          <w:sz w:val="28"/>
          <w:szCs w:val="28"/>
          <w:rtl/>
        </w:rPr>
        <w:t>النظام الإلكتروني</w:t>
      </w:r>
      <w:r>
        <w:rPr>
          <w:rFonts w:cs="Simplified Arabic"/>
          <w:sz w:val="28"/>
          <w:szCs w:val="28"/>
          <w:rtl/>
        </w:rPr>
        <w:tab/>
        <w:t xml:space="preserve">الأجهزة الإلكترونية والبرمجيات المستعملة لغايات ضبط الدوام إلكترونياً. </w:t>
      </w:r>
    </w:p>
    <w:p w:rsidR="00E30E8B" w:rsidRDefault="00E30E8B" w:rsidP="003D4184">
      <w:pPr>
        <w:pStyle w:val="aa"/>
        <w:bidi/>
        <w:spacing w:before="0" w:beforeAutospacing="0" w:after="0" w:afterAutospacing="0"/>
        <w:ind w:left="1440" w:hanging="1440"/>
        <w:jc w:val="both"/>
        <w:rPr>
          <w:rFonts w:cs="Simplified Arabic"/>
          <w:b/>
          <w:bCs/>
          <w:sz w:val="28"/>
          <w:szCs w:val="28"/>
          <w:rtl/>
        </w:rPr>
      </w:pPr>
    </w:p>
    <w:p w:rsidR="00E30E8B" w:rsidRDefault="00E30E8B" w:rsidP="00E30E8B">
      <w:pPr>
        <w:pStyle w:val="aa"/>
        <w:bidi/>
        <w:spacing w:before="0" w:beforeAutospacing="0" w:after="0" w:afterAutospacing="0"/>
        <w:ind w:left="1440" w:hanging="1440"/>
        <w:jc w:val="both"/>
        <w:rPr>
          <w:rFonts w:cs="Simplified Arabic"/>
          <w:b/>
          <w:bCs/>
          <w:sz w:val="28"/>
          <w:szCs w:val="28"/>
          <w:rtl/>
        </w:rPr>
      </w:pPr>
    </w:p>
    <w:p w:rsidR="00E30E8B" w:rsidRDefault="00E30E8B" w:rsidP="00E30E8B">
      <w:pPr>
        <w:pStyle w:val="aa"/>
        <w:bidi/>
        <w:spacing w:before="0" w:beforeAutospacing="0" w:after="0" w:afterAutospacing="0"/>
        <w:ind w:left="1440" w:hanging="1440"/>
        <w:jc w:val="both"/>
        <w:rPr>
          <w:rFonts w:cs="Simplified Arabic"/>
          <w:b/>
          <w:bCs/>
          <w:sz w:val="28"/>
          <w:szCs w:val="28"/>
          <w:rtl/>
        </w:rPr>
      </w:pPr>
    </w:p>
    <w:p w:rsidR="00E30E8B" w:rsidRDefault="003D4184" w:rsidP="00E30E8B">
      <w:pPr>
        <w:pStyle w:val="aa"/>
        <w:bidi/>
        <w:spacing w:before="0" w:beforeAutospacing="0" w:after="0" w:afterAutospacing="0"/>
        <w:ind w:left="1440" w:hanging="1440"/>
        <w:jc w:val="both"/>
        <w:rPr>
          <w:rFonts w:cs="Simplified Arabic"/>
          <w:sz w:val="28"/>
          <w:szCs w:val="28"/>
          <w:rtl/>
          <w:lang w:bidi="ar-SA"/>
        </w:rPr>
      </w:pPr>
      <w:r>
        <w:rPr>
          <w:rFonts w:cs="Simplified Arabic"/>
          <w:b/>
          <w:bCs/>
          <w:sz w:val="28"/>
          <w:szCs w:val="28"/>
          <w:rtl/>
        </w:rPr>
        <w:lastRenderedPageBreak/>
        <w:t>ا</w:t>
      </w:r>
      <w:r>
        <w:rPr>
          <w:rFonts w:cs="Simplified Arabic"/>
          <w:b/>
          <w:bCs/>
          <w:sz w:val="28"/>
          <w:szCs w:val="28"/>
          <w:rtl/>
          <w:lang w:bidi="ar-SA"/>
        </w:rPr>
        <w:t xml:space="preserve">لمادة </w:t>
      </w:r>
      <w:r>
        <w:rPr>
          <w:rFonts w:cs="Simplified Arabic"/>
          <w:b/>
          <w:bCs/>
          <w:sz w:val="28"/>
          <w:szCs w:val="28"/>
          <w:rtl/>
        </w:rPr>
        <w:t>(3):</w:t>
      </w:r>
      <w:r>
        <w:rPr>
          <w:rFonts w:cs="Simplified Arabic"/>
          <w:sz w:val="28"/>
          <w:szCs w:val="28"/>
          <w:lang w:bidi="ar-SA"/>
        </w:rPr>
        <w:tab/>
      </w:r>
    </w:p>
    <w:p w:rsidR="003D4184" w:rsidRDefault="003D4184" w:rsidP="00E30E8B">
      <w:pPr>
        <w:pStyle w:val="aa"/>
        <w:bidi/>
        <w:spacing w:before="0" w:beforeAutospacing="0" w:after="0" w:afterAutospacing="0"/>
        <w:ind w:left="-36" w:firstLine="36"/>
        <w:jc w:val="both"/>
        <w:rPr>
          <w:rFonts w:cs="Simplified Arabic"/>
          <w:sz w:val="28"/>
          <w:szCs w:val="28"/>
          <w:rtl/>
        </w:rPr>
      </w:pPr>
      <w:r>
        <w:rPr>
          <w:rFonts w:cs="Simplified Arabic"/>
          <w:sz w:val="28"/>
          <w:szCs w:val="28"/>
          <w:rtl/>
        </w:rPr>
        <w:t>تهدف هذه التعليمات إلى ضبط بداية ونهاية الدوام للموظفين إلكترونياً، وتنظيم منح الإجازات والمغادرات والعمل الإضافي لهم، ومعالجة أي موضوعات إدارية يتطلبها النظام الإلكتروني.</w:t>
      </w:r>
    </w:p>
    <w:p w:rsidR="00E30E8B" w:rsidRPr="00E30E8B" w:rsidRDefault="00E30E8B" w:rsidP="00E30E8B">
      <w:pPr>
        <w:pStyle w:val="aa"/>
        <w:bidi/>
        <w:spacing w:before="0" w:beforeAutospacing="0" w:after="0" w:afterAutospacing="0"/>
        <w:ind w:left="-36" w:firstLine="36"/>
        <w:jc w:val="both"/>
        <w:rPr>
          <w:rFonts w:cs="Simplified Arabic"/>
          <w:sz w:val="14"/>
          <w:szCs w:val="14"/>
          <w:rtl/>
        </w:rPr>
      </w:pPr>
    </w:p>
    <w:p w:rsidR="00E30E8B" w:rsidRDefault="003D4184" w:rsidP="003D4184">
      <w:pPr>
        <w:pStyle w:val="aa"/>
        <w:bidi/>
        <w:spacing w:before="0" w:beforeAutospacing="0" w:after="0" w:afterAutospacing="0"/>
        <w:ind w:left="1044" w:hanging="1044"/>
        <w:jc w:val="both"/>
        <w:rPr>
          <w:rFonts w:cs="Simplified Arabic"/>
          <w:b/>
          <w:bCs/>
          <w:sz w:val="28"/>
          <w:szCs w:val="28"/>
          <w:rtl/>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(4)</w:t>
      </w:r>
    </w:p>
    <w:p w:rsidR="003D4184" w:rsidRDefault="003D4184" w:rsidP="00E30E8B">
      <w:pPr>
        <w:pStyle w:val="aa"/>
        <w:bidi/>
        <w:spacing w:before="0" w:beforeAutospacing="0" w:after="0" w:afterAutospacing="0"/>
        <w:ind w:left="-36" w:firstLine="36"/>
        <w:jc w:val="both"/>
        <w:rPr>
          <w:rFonts w:cs="Simplified Arabic"/>
          <w:sz w:val="28"/>
          <w:szCs w:val="28"/>
          <w:rtl/>
        </w:rPr>
      </w:pPr>
      <w:r>
        <w:rPr>
          <w:rFonts w:cs="Simplified Arabic"/>
          <w:sz w:val="28"/>
          <w:szCs w:val="28"/>
          <w:rtl/>
        </w:rPr>
        <w:t>يتولى المركز تشغيل النظام الإلكتروني في الجامعة ومراقبته وربطه مع دائرة شؤون العاملين في الجامعة؛ ليتسنى لها متابعة الدوام والإجازات والمغادرات والعمل الإضافي، على أن يسمح للموظف استعمال أي جهاز بصمة في الجامعة إذا تطلبت ذلك طبيعة عمله، ويتولى المركز تعديل أوقات الدوام الرسمي المقررة وحسب قرارات الرئيس، كي يقوم بإدخال أيام العطل والمناسبات الدينية والرسمية في النظام الإلكتروني .</w:t>
      </w:r>
    </w:p>
    <w:p w:rsidR="003D4184" w:rsidRDefault="003D4184" w:rsidP="003D4184">
      <w:pPr>
        <w:pStyle w:val="aa"/>
        <w:tabs>
          <w:tab w:val="left" w:pos="1360"/>
          <w:tab w:val="left" w:pos="1502"/>
        </w:tabs>
        <w:bidi/>
        <w:spacing w:before="0" w:beforeAutospacing="0" w:after="0" w:afterAutospacing="0"/>
        <w:ind w:left="1785" w:hanging="1785"/>
        <w:jc w:val="both"/>
        <w:rPr>
          <w:rFonts w:cs="Simplified Arabic"/>
          <w:sz w:val="28"/>
          <w:szCs w:val="28"/>
          <w:rtl/>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(5)</w:t>
      </w:r>
      <w:r>
        <w:rPr>
          <w:rFonts w:cs="Simplified Arabic"/>
          <w:sz w:val="28"/>
          <w:szCs w:val="28"/>
          <w:rtl/>
        </w:rPr>
        <w:t xml:space="preserve"> </w:t>
      </w:r>
    </w:p>
    <w:p w:rsidR="003D4184" w:rsidRDefault="003D4184" w:rsidP="003D4184">
      <w:pPr>
        <w:pStyle w:val="aa"/>
        <w:tabs>
          <w:tab w:val="left" w:pos="1360"/>
          <w:tab w:val="left" w:pos="1502"/>
        </w:tabs>
        <w:bidi/>
        <w:spacing w:before="0" w:beforeAutospacing="0" w:after="0" w:afterAutospacing="0"/>
        <w:ind w:left="684" w:hanging="684"/>
        <w:jc w:val="both"/>
        <w:rPr>
          <w:rFonts w:cs="Simplified Arabic"/>
          <w:sz w:val="28"/>
          <w:szCs w:val="28"/>
          <w:rtl/>
        </w:rPr>
      </w:pPr>
      <w:r>
        <w:rPr>
          <w:rFonts w:cs="Simplified Arabic"/>
          <w:sz w:val="28"/>
          <w:szCs w:val="28"/>
          <w:rtl/>
        </w:rPr>
        <w:t xml:space="preserve">    أ. يلتزم الموظف بإثبات وقت الحضور والانصراف بشكل يومي بواسطة النظام الإلكتروني، وحسب الإجراءات الإدارية المتخذة من قبل المركز، ويسمح له إثبات وقت الحضور خلال (15) خمس عشرة دقيقة التالية بعد بداية الدوام الرسمي المقرر، كما يسمح له بإثبات وقت الانصراف قبل (15) خمس عشرة دقيقة من انتهاء الدوام الرسمي المقرر. </w:t>
      </w:r>
    </w:p>
    <w:p w:rsidR="003D4184" w:rsidRDefault="003D4184" w:rsidP="003D4184">
      <w:pPr>
        <w:pStyle w:val="aa"/>
        <w:tabs>
          <w:tab w:val="left" w:pos="1360"/>
          <w:tab w:val="left" w:pos="1502"/>
        </w:tabs>
        <w:bidi/>
        <w:spacing w:before="0" w:beforeAutospacing="0" w:after="0" w:afterAutospacing="0"/>
        <w:ind w:left="684" w:hanging="360"/>
        <w:jc w:val="both"/>
        <w:rPr>
          <w:rFonts w:cs="Simplified Arabic"/>
          <w:sz w:val="28"/>
          <w:szCs w:val="28"/>
          <w:rtl/>
        </w:rPr>
      </w:pPr>
      <w:r>
        <w:rPr>
          <w:rFonts w:cs="Simplified Arabic" w:hint="cs"/>
          <w:sz w:val="28"/>
          <w:szCs w:val="28"/>
          <w:rtl/>
        </w:rPr>
        <w:t>ب</w:t>
      </w:r>
      <w:r>
        <w:rPr>
          <w:rFonts w:cs="Simplified Arabic"/>
          <w:sz w:val="28"/>
          <w:szCs w:val="28"/>
          <w:rtl/>
        </w:rPr>
        <w:t>.</w:t>
      </w:r>
      <w:r>
        <w:rPr>
          <w:rFonts w:cs="Simplified Arabic" w:hint="cs"/>
          <w:sz w:val="28"/>
          <w:szCs w:val="28"/>
          <w:rtl/>
        </w:rPr>
        <w:t xml:space="preserve"> </w:t>
      </w:r>
      <w:r>
        <w:rPr>
          <w:rFonts w:cs="Simplified Arabic"/>
          <w:sz w:val="28"/>
          <w:szCs w:val="28"/>
          <w:rtl/>
        </w:rPr>
        <w:t>يجوز للرئيس إضافة إثبات وجود آخر في أثناء الدوام، إذا وجد أن هناك ضرورة لذلك.</w:t>
      </w:r>
    </w:p>
    <w:p w:rsidR="003D4184" w:rsidRDefault="003D4184" w:rsidP="003D4184">
      <w:pPr>
        <w:pStyle w:val="aa"/>
        <w:bidi/>
        <w:spacing w:before="0" w:beforeAutospacing="0" w:after="0" w:afterAutospacing="0"/>
        <w:ind w:left="1785" w:hanging="1785"/>
        <w:jc w:val="both"/>
        <w:rPr>
          <w:rFonts w:cs="Simplified Arabic"/>
          <w:sz w:val="28"/>
          <w:szCs w:val="28"/>
          <w:rtl/>
        </w:rPr>
      </w:pPr>
      <w:r>
        <w:rPr>
          <w:rFonts w:cs="Simplified Arabic"/>
          <w:b/>
          <w:bCs/>
          <w:sz w:val="28"/>
          <w:szCs w:val="28"/>
          <w:rtl/>
        </w:rPr>
        <w:t>المادة (6</w:t>
      </w:r>
      <w:r>
        <w:rPr>
          <w:rFonts w:cs="Simplified Arabic"/>
          <w:sz w:val="28"/>
          <w:szCs w:val="28"/>
          <w:rtl/>
        </w:rPr>
        <w:t xml:space="preserve">)    </w:t>
      </w:r>
    </w:p>
    <w:p w:rsidR="003D4184" w:rsidRDefault="003D4184" w:rsidP="003D4184">
      <w:pPr>
        <w:pStyle w:val="aa"/>
        <w:bidi/>
        <w:spacing w:before="0" w:beforeAutospacing="0" w:after="0" w:afterAutospacing="0"/>
        <w:ind w:left="504" w:hanging="504"/>
        <w:jc w:val="both"/>
        <w:rPr>
          <w:rFonts w:cs="Simplified Arabic"/>
          <w:sz w:val="28"/>
          <w:szCs w:val="28"/>
          <w:rtl/>
        </w:rPr>
      </w:pPr>
      <w:r>
        <w:rPr>
          <w:rFonts w:cs="Simplified Arabic"/>
          <w:sz w:val="28"/>
          <w:szCs w:val="28"/>
          <w:rtl/>
        </w:rPr>
        <w:t xml:space="preserve">أ. </w:t>
      </w:r>
      <w:r>
        <w:rPr>
          <w:rFonts w:cs="Simplified Arabic" w:hint="cs"/>
          <w:sz w:val="28"/>
          <w:szCs w:val="28"/>
          <w:rtl/>
        </w:rPr>
        <w:t xml:space="preserve">  </w:t>
      </w:r>
      <w:r>
        <w:rPr>
          <w:rFonts w:cs="Simplified Arabic"/>
          <w:sz w:val="28"/>
          <w:szCs w:val="28"/>
          <w:rtl/>
        </w:rPr>
        <w:t>إذا حضر الموظف متأخراً عن بداية الدوام الرسمي المقرر، يقوم بإثبات وقت حضوره فوراً، ويتم احتساب هذا التأخير على أنه مغادرة.</w:t>
      </w:r>
    </w:p>
    <w:p w:rsidR="003D4184" w:rsidRDefault="003D4184" w:rsidP="003D4184">
      <w:pPr>
        <w:pStyle w:val="aa"/>
        <w:bidi/>
        <w:spacing w:before="0" w:beforeAutospacing="0" w:after="0" w:afterAutospacing="0"/>
        <w:ind w:left="504" w:hanging="504"/>
        <w:jc w:val="both"/>
        <w:rPr>
          <w:rFonts w:cs="Simplified Arabic"/>
          <w:sz w:val="28"/>
          <w:szCs w:val="28"/>
          <w:rtl/>
        </w:rPr>
      </w:pPr>
      <w:r>
        <w:rPr>
          <w:rFonts w:cs="Simplified Arabic"/>
          <w:sz w:val="28"/>
          <w:szCs w:val="28"/>
          <w:rtl/>
        </w:rPr>
        <w:t>ب.</w:t>
      </w:r>
      <w:r>
        <w:rPr>
          <w:rFonts w:cs="Simplified Arabic" w:hint="cs"/>
          <w:sz w:val="28"/>
          <w:szCs w:val="28"/>
          <w:rtl/>
        </w:rPr>
        <w:t xml:space="preserve"> </w:t>
      </w:r>
      <w:r>
        <w:rPr>
          <w:rFonts w:cs="Simplified Arabic"/>
          <w:sz w:val="28"/>
          <w:szCs w:val="28"/>
          <w:rtl/>
        </w:rPr>
        <w:t xml:space="preserve"> إذا ترك الموظف العمل في أثناء الدوام الرسمي المقرر، بطريقة غير قانونية، أو رفض إثبات ساعات الانصراف بواسطة النظام الإلكتروني، يقوم رئيس الديوان، أو موظف الديوان المختص، باستخراج استجواب إلكتروني، يرسل له عن طريق العميد، أو المدير، للإجابة عليه، ويتم اتخاذ الإجراءات التأديبية بحقه حسب الأُصول.</w:t>
      </w:r>
    </w:p>
    <w:p w:rsidR="003D4184" w:rsidRDefault="003D4184" w:rsidP="003D4184">
      <w:pPr>
        <w:pStyle w:val="aa"/>
        <w:bidi/>
        <w:spacing w:before="0" w:beforeAutospacing="0" w:after="0" w:afterAutospacing="0"/>
        <w:ind w:left="504" w:hanging="504"/>
        <w:jc w:val="both"/>
        <w:rPr>
          <w:rFonts w:cs="Simplified Arabic"/>
          <w:sz w:val="28"/>
          <w:szCs w:val="28"/>
          <w:rtl/>
        </w:rPr>
      </w:pPr>
      <w:r>
        <w:rPr>
          <w:rFonts w:cs="Simplified Arabic"/>
          <w:sz w:val="28"/>
          <w:szCs w:val="28"/>
          <w:rtl/>
        </w:rPr>
        <w:t xml:space="preserve">ج. </w:t>
      </w:r>
      <w:r>
        <w:rPr>
          <w:rFonts w:cs="Simplified Arabic" w:hint="cs"/>
          <w:sz w:val="28"/>
          <w:szCs w:val="28"/>
          <w:rtl/>
        </w:rPr>
        <w:t xml:space="preserve"> </w:t>
      </w:r>
      <w:r>
        <w:rPr>
          <w:rFonts w:cs="Simplified Arabic"/>
          <w:sz w:val="28"/>
          <w:szCs w:val="28"/>
          <w:rtl/>
        </w:rPr>
        <w:t xml:space="preserve">إذا لم يثبت الموظف وقت حضوره الكترونياً، ولم يقم بإدخال مغادرة أو إجازة، يقوم النظام الالكتروني تلقائياً بوضع إشارة "غائب"، وعلى رئيس الديوان، أو موظف الديوان </w:t>
      </w:r>
      <w:r>
        <w:rPr>
          <w:rFonts w:cs="Simplified Arabic"/>
          <w:sz w:val="28"/>
          <w:szCs w:val="28"/>
          <w:rtl/>
        </w:rPr>
        <w:lastRenderedPageBreak/>
        <w:t>المختص، إدخال حالته الفعلية، ليتسنى لدائرة شؤون العاملين التعامل معها حسب مقتضى الحال، وفي كل الأحوال يتم خصم أيام الغياب من رصيد إجازاته السنوية، ما لم تكن إجازته مرضية، فيطبق عليها أحكام الإجازات المرضية.</w:t>
      </w:r>
    </w:p>
    <w:p w:rsidR="003D4184" w:rsidRDefault="003D4184" w:rsidP="003D4184">
      <w:pPr>
        <w:pStyle w:val="aa"/>
        <w:bidi/>
        <w:spacing w:before="0" w:beforeAutospacing="0" w:after="0" w:afterAutospacing="0"/>
        <w:ind w:left="504" w:hanging="504"/>
        <w:jc w:val="both"/>
        <w:rPr>
          <w:rFonts w:cs="Simplified Arabic"/>
          <w:sz w:val="28"/>
          <w:szCs w:val="28"/>
          <w:rtl/>
        </w:rPr>
      </w:pPr>
      <w:r>
        <w:rPr>
          <w:rFonts w:cs="Simplified Arabic"/>
          <w:sz w:val="28"/>
          <w:szCs w:val="28"/>
          <w:rtl/>
        </w:rPr>
        <w:t xml:space="preserve">د. </w:t>
      </w:r>
      <w:r>
        <w:rPr>
          <w:rFonts w:cs="Simplified Arabic" w:hint="cs"/>
          <w:sz w:val="28"/>
          <w:szCs w:val="28"/>
          <w:rtl/>
        </w:rPr>
        <w:t xml:space="preserve">  </w:t>
      </w:r>
      <w:r>
        <w:rPr>
          <w:rFonts w:cs="Simplified Arabic"/>
          <w:sz w:val="28"/>
          <w:szCs w:val="28"/>
          <w:rtl/>
        </w:rPr>
        <w:t>إذا كان الموظف في عمل رسمي خارج الجامعة، ولم يتمكن من الحضور إلى الجامعة في الوقت المناسب، فيتم إدخال حالته الفعلية الكترونياً من قبل العميد، أو المدير، ليتم اعتبار تغيبه عملاً رسمياً.</w:t>
      </w:r>
    </w:p>
    <w:p w:rsidR="003D4184" w:rsidRDefault="003D4184" w:rsidP="003D4184">
      <w:pPr>
        <w:pStyle w:val="aa"/>
        <w:bidi/>
        <w:spacing w:before="0" w:beforeAutospacing="0" w:after="0" w:afterAutospacing="0"/>
        <w:ind w:left="504" w:hanging="504"/>
        <w:jc w:val="both"/>
        <w:rPr>
          <w:rFonts w:cs="Simplified Arabic"/>
          <w:sz w:val="28"/>
          <w:szCs w:val="28"/>
          <w:rtl/>
        </w:rPr>
      </w:pPr>
      <w:r>
        <w:rPr>
          <w:rFonts w:cs="Simplified Arabic"/>
          <w:sz w:val="28"/>
          <w:szCs w:val="28"/>
          <w:rtl/>
        </w:rPr>
        <w:t xml:space="preserve">ه. </w:t>
      </w:r>
      <w:r>
        <w:rPr>
          <w:rFonts w:cs="Simplified Arabic" w:hint="cs"/>
          <w:sz w:val="28"/>
          <w:szCs w:val="28"/>
          <w:rtl/>
        </w:rPr>
        <w:t xml:space="preserve"> </w:t>
      </w:r>
      <w:r>
        <w:rPr>
          <w:rFonts w:cs="Simplified Arabic"/>
          <w:sz w:val="28"/>
          <w:szCs w:val="28"/>
          <w:rtl/>
        </w:rPr>
        <w:t>يلتزم الموظف الذي ينقل، أو ينتدب إلى أي جهة داخلية أُخرى، بإثبات حضوره إلكترونياً في الجهة التي نقل أو انتدب منها إلى حين تسوية وضعه إلكترونياً.</w:t>
      </w:r>
    </w:p>
    <w:p w:rsidR="003D4184" w:rsidRDefault="003D4184" w:rsidP="003D4184">
      <w:pPr>
        <w:pStyle w:val="aa"/>
        <w:bidi/>
        <w:spacing w:before="0" w:beforeAutospacing="0" w:after="0" w:afterAutospacing="0"/>
        <w:ind w:left="1440" w:hanging="1440"/>
        <w:jc w:val="both"/>
        <w:rPr>
          <w:rFonts w:cs="Simplified Arabic"/>
          <w:b/>
          <w:bCs/>
          <w:sz w:val="28"/>
          <w:szCs w:val="28"/>
          <w:rtl/>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(7)</w:t>
      </w:r>
    </w:p>
    <w:p w:rsidR="003D4184" w:rsidRDefault="003D4184" w:rsidP="003D4184">
      <w:pPr>
        <w:pStyle w:val="aa"/>
        <w:bidi/>
        <w:spacing w:before="0" w:beforeAutospacing="0" w:after="0" w:afterAutospacing="0"/>
        <w:ind w:left="594" w:hanging="594"/>
        <w:jc w:val="both"/>
        <w:rPr>
          <w:rFonts w:cs="Simplified Arabic"/>
          <w:sz w:val="28"/>
          <w:szCs w:val="28"/>
          <w:rtl/>
        </w:rPr>
      </w:pPr>
      <w:r>
        <w:rPr>
          <w:rFonts w:cs="Simplified Arabic"/>
          <w:sz w:val="28"/>
          <w:szCs w:val="28"/>
          <w:rtl/>
        </w:rPr>
        <w:t>أ.</w:t>
      </w:r>
      <w:r>
        <w:rPr>
          <w:rFonts w:cs="Simplified Arabic" w:hint="cs"/>
          <w:sz w:val="28"/>
          <w:szCs w:val="28"/>
          <w:rtl/>
        </w:rPr>
        <w:t xml:space="preserve">    </w:t>
      </w:r>
      <w:r>
        <w:rPr>
          <w:rFonts w:cs="Simplified Arabic"/>
          <w:sz w:val="28"/>
          <w:szCs w:val="28"/>
          <w:rtl/>
        </w:rPr>
        <w:t>إذا لم يتعرف النظام الإلكتروني على بصمة الموظف، لأي خلل عضوي أو جسمي، يثبت بموجب تقرير طبي من جهة تعتمدها الجامعة،  فيتم إثبات وقت الحضور والانصراف له ورقياً، أو من خلال بطاقة الكترونية يعدها المركز لهذه الغاية، وبصورة مؤقتة.</w:t>
      </w:r>
    </w:p>
    <w:p w:rsidR="003D4184" w:rsidRDefault="003D4184" w:rsidP="003D4184">
      <w:pPr>
        <w:pStyle w:val="aa"/>
        <w:bidi/>
        <w:spacing w:before="0" w:beforeAutospacing="0" w:after="0" w:afterAutospacing="0"/>
        <w:ind w:left="594" w:hanging="594"/>
        <w:jc w:val="both"/>
        <w:rPr>
          <w:rFonts w:cs="Simplified Arabic"/>
          <w:sz w:val="28"/>
          <w:szCs w:val="28"/>
          <w:rtl/>
        </w:rPr>
      </w:pPr>
      <w:r>
        <w:rPr>
          <w:rFonts w:cs="Simplified Arabic"/>
          <w:sz w:val="28"/>
          <w:szCs w:val="28"/>
          <w:rtl/>
        </w:rPr>
        <w:t>ب. إذا حدث خلل فني في النظام الإلكتروني، فيتم الرجوع إلى السجلات والنماذج الورقية بشكل فوري، وعلى رئيس الديوان، أو موظف الديوان المختص، إعلام العميد، أو المدير المختص، بذلك فوراً، وعلى أن يقوم رئيس الديوان بإدخال البيانات الورقية إلكترونياً في وقت لاحق .</w:t>
      </w:r>
    </w:p>
    <w:p w:rsidR="003D4184" w:rsidRDefault="003D4184" w:rsidP="003D4184">
      <w:pPr>
        <w:pStyle w:val="aa"/>
        <w:bidi/>
        <w:spacing w:before="0" w:beforeAutospacing="0" w:after="0" w:afterAutospacing="0"/>
        <w:ind w:left="1440" w:hanging="1440"/>
        <w:jc w:val="both"/>
        <w:rPr>
          <w:rFonts w:cs="Simplified Arabic"/>
          <w:b/>
          <w:bCs/>
          <w:sz w:val="28"/>
          <w:szCs w:val="28"/>
          <w:rtl/>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(8)</w:t>
      </w:r>
    </w:p>
    <w:p w:rsidR="003D4184" w:rsidRDefault="003D4184" w:rsidP="003D4184">
      <w:pPr>
        <w:pStyle w:val="aa"/>
        <w:bidi/>
        <w:spacing w:before="0" w:beforeAutospacing="0" w:after="0" w:afterAutospacing="0"/>
        <w:ind w:left="324" w:hanging="360"/>
        <w:jc w:val="both"/>
        <w:rPr>
          <w:rFonts w:cs="Simplified Arabic"/>
          <w:sz w:val="28"/>
          <w:szCs w:val="28"/>
          <w:rtl/>
        </w:rPr>
      </w:pPr>
      <w:r>
        <w:rPr>
          <w:rFonts w:cs="Simplified Arabic"/>
          <w:sz w:val="28"/>
          <w:szCs w:val="28"/>
          <w:rtl/>
        </w:rPr>
        <w:t>أ. إذا رغب الموظف بالحصول على مغادرة، فيقوم بإدخالها في النظام الالكتروني لرفعها إلكترونياً إلى العميد، أو المدير المختص، للموافقة عليها إلكترونياً، على  أن لا تتجاوز الحد المسموح به للمغادرة.</w:t>
      </w:r>
    </w:p>
    <w:p w:rsidR="003D4184" w:rsidRDefault="003D4184" w:rsidP="003D4184">
      <w:pPr>
        <w:pStyle w:val="aa"/>
        <w:bidi/>
        <w:spacing w:before="0" w:beforeAutospacing="0" w:after="0" w:afterAutospacing="0"/>
        <w:ind w:left="324" w:hanging="360"/>
        <w:jc w:val="both"/>
        <w:rPr>
          <w:rFonts w:cs="Simplified Arabic"/>
          <w:sz w:val="28"/>
          <w:szCs w:val="28"/>
          <w:rtl/>
        </w:rPr>
      </w:pPr>
      <w:r>
        <w:rPr>
          <w:rFonts w:cs="Simplified Arabic"/>
          <w:sz w:val="28"/>
          <w:szCs w:val="28"/>
          <w:rtl/>
        </w:rPr>
        <w:t>ب.</w:t>
      </w:r>
      <w:r>
        <w:rPr>
          <w:rFonts w:cs="Simplified Arabic" w:hint="cs"/>
          <w:sz w:val="28"/>
          <w:szCs w:val="28"/>
          <w:rtl/>
        </w:rPr>
        <w:t xml:space="preserve"> </w:t>
      </w:r>
      <w:r>
        <w:rPr>
          <w:rFonts w:cs="Simplified Arabic"/>
          <w:sz w:val="28"/>
          <w:szCs w:val="28"/>
          <w:rtl/>
        </w:rPr>
        <w:t>يطبق ما ورد في الفقرة (أ) أعلاه على الإجازة السنوية، والإجازة الاضطرارية، أما في حالة الإجازة المرضية، فيقوم رئيس الديوان، أو موظف الديوان</w:t>
      </w:r>
      <w:r>
        <w:rPr>
          <w:rFonts w:cs="Simplified Arabic" w:hint="cs"/>
          <w:sz w:val="28"/>
          <w:szCs w:val="28"/>
          <w:rtl/>
        </w:rPr>
        <w:t xml:space="preserve"> </w:t>
      </w:r>
      <w:r>
        <w:rPr>
          <w:rFonts w:cs="Simplified Arabic"/>
          <w:sz w:val="28"/>
          <w:szCs w:val="28"/>
          <w:rtl/>
        </w:rPr>
        <w:t>المختص، بإدخال عبارة (مجاز مرضياً)، وإرسال الإجازة فور الحصول عليها إلى دائرة شؤون العاملين؛ لتطبق عليها أحكام الإجازات المرضية المنصوص عليها في نظام الموظفين في الجامعة.</w:t>
      </w:r>
    </w:p>
    <w:p w:rsidR="003D4184" w:rsidRDefault="003D4184" w:rsidP="003D4184">
      <w:pPr>
        <w:pStyle w:val="aa"/>
        <w:bidi/>
        <w:spacing w:before="0" w:beforeAutospacing="0" w:after="0" w:afterAutospacing="0"/>
        <w:ind w:left="324" w:hanging="360"/>
        <w:jc w:val="both"/>
        <w:rPr>
          <w:rFonts w:cs="Simplified Arabic"/>
          <w:sz w:val="28"/>
          <w:szCs w:val="28"/>
          <w:rtl/>
        </w:rPr>
      </w:pPr>
      <w:r>
        <w:rPr>
          <w:rFonts w:cs="Simplified Arabic"/>
          <w:sz w:val="28"/>
          <w:szCs w:val="28"/>
          <w:rtl/>
        </w:rPr>
        <w:lastRenderedPageBreak/>
        <w:t>ج.</w:t>
      </w:r>
      <w:r>
        <w:rPr>
          <w:rFonts w:cs="Simplified Arabic" w:hint="cs"/>
          <w:sz w:val="28"/>
          <w:szCs w:val="28"/>
          <w:rtl/>
        </w:rPr>
        <w:t xml:space="preserve"> </w:t>
      </w:r>
      <w:r>
        <w:rPr>
          <w:rFonts w:cs="Simplified Arabic"/>
          <w:sz w:val="28"/>
          <w:szCs w:val="28"/>
          <w:rtl/>
        </w:rPr>
        <w:t>تقوم دائرة شؤون العاملين بإدخال المجازين بدون راتب، والمعارين، والمنتدبين خارج الجامعة، والحاصلين على إجازة الحج، أو إجازات الأُمومة، في النظام الالكتروني، كي تقوم بمتابعة هؤلاء عند انتهاء الإجازات الممنوحة لهم .</w:t>
      </w:r>
    </w:p>
    <w:p w:rsidR="003D4184" w:rsidRDefault="003D4184" w:rsidP="003D4184">
      <w:pPr>
        <w:pStyle w:val="aa"/>
        <w:bidi/>
        <w:spacing w:before="0" w:beforeAutospacing="0" w:after="0" w:afterAutospacing="0"/>
        <w:ind w:left="1440" w:hanging="1440"/>
        <w:jc w:val="both"/>
        <w:rPr>
          <w:rFonts w:cs="Simplified Arabic"/>
          <w:b/>
          <w:bCs/>
          <w:sz w:val="28"/>
          <w:szCs w:val="28"/>
          <w:rtl/>
        </w:rPr>
      </w:pPr>
    </w:p>
    <w:p w:rsidR="003D4184" w:rsidRDefault="003D4184" w:rsidP="003D4184">
      <w:pPr>
        <w:pStyle w:val="aa"/>
        <w:bidi/>
        <w:spacing w:before="0" w:beforeAutospacing="0" w:after="0" w:afterAutospacing="0"/>
        <w:ind w:left="1440" w:hanging="1440"/>
        <w:jc w:val="both"/>
        <w:rPr>
          <w:rFonts w:cs="Simplified Arabic"/>
          <w:b/>
          <w:bCs/>
          <w:sz w:val="28"/>
          <w:szCs w:val="28"/>
          <w:rtl/>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(9)</w:t>
      </w:r>
    </w:p>
    <w:p w:rsidR="003D4184" w:rsidRDefault="003D4184" w:rsidP="003D4184">
      <w:pPr>
        <w:pStyle w:val="aa"/>
        <w:bidi/>
        <w:spacing w:before="0" w:beforeAutospacing="0" w:after="0" w:afterAutospacing="0"/>
        <w:ind w:left="54" w:hanging="54"/>
        <w:jc w:val="both"/>
        <w:rPr>
          <w:rFonts w:cs="Simplified Arabic"/>
          <w:sz w:val="28"/>
          <w:szCs w:val="28"/>
          <w:rtl/>
        </w:rPr>
      </w:pPr>
      <w:r>
        <w:rPr>
          <w:rFonts w:cs="Simplified Arabic"/>
          <w:sz w:val="28"/>
          <w:szCs w:val="28"/>
          <w:rtl/>
        </w:rPr>
        <w:t xml:space="preserve"> يقوم رئيس الديوان بشكل يومي، وبواسطة جهاز الحاسوب، بمتابعة دوام الموظفين حضوراً وانصرافا،ً والتأكد من مدى الالتزام بهذه التعليمات، وفي حالة التجاوز عليه الكتابة خطياً بذلك إلى العميد، أو المدير، كما يجب عليه في نهاية كل شهر إجراء المطابقات لأرصدة الموظفين من الإجازات السنوية وغيرها .</w:t>
      </w:r>
    </w:p>
    <w:p w:rsidR="003D4184" w:rsidRDefault="003D4184" w:rsidP="003D4184">
      <w:pPr>
        <w:pStyle w:val="aa"/>
        <w:bidi/>
        <w:spacing w:before="0" w:beforeAutospacing="0" w:after="0" w:afterAutospacing="0"/>
        <w:ind w:left="1440" w:hanging="1440"/>
        <w:rPr>
          <w:rFonts w:cs="Simplified Arabic"/>
          <w:b/>
          <w:bCs/>
          <w:sz w:val="28"/>
          <w:szCs w:val="28"/>
          <w:rtl/>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(10)</w:t>
      </w:r>
    </w:p>
    <w:p w:rsidR="003D4184" w:rsidRDefault="003D4184" w:rsidP="00E30E8B">
      <w:pPr>
        <w:pStyle w:val="aa"/>
        <w:bidi/>
        <w:spacing w:before="0" w:beforeAutospacing="0" w:after="0" w:afterAutospacing="0"/>
        <w:ind w:left="-36" w:firstLine="36"/>
        <w:jc w:val="both"/>
        <w:rPr>
          <w:rFonts w:cs="Simplified Arabic"/>
          <w:sz w:val="28"/>
          <w:szCs w:val="28"/>
          <w:rtl/>
        </w:rPr>
      </w:pPr>
      <w:r>
        <w:rPr>
          <w:rFonts w:cs="Simplified Arabic"/>
          <w:sz w:val="28"/>
          <w:szCs w:val="28"/>
          <w:rtl/>
        </w:rPr>
        <w:t>يتم برمجة النظام الالكتروني بما يتفق مع نظام المناوبات المقرر لمن تقتضي طبيعة عمله ذلك .</w:t>
      </w:r>
    </w:p>
    <w:p w:rsidR="003D4184" w:rsidRDefault="003D4184" w:rsidP="003D4184">
      <w:pPr>
        <w:pStyle w:val="aa"/>
        <w:bidi/>
        <w:spacing w:before="0" w:beforeAutospacing="0" w:after="0" w:afterAutospacing="0"/>
        <w:ind w:left="1440" w:hanging="1440"/>
        <w:jc w:val="both"/>
        <w:rPr>
          <w:rFonts w:cs="Simplified Arabic"/>
          <w:b/>
          <w:bCs/>
          <w:sz w:val="28"/>
          <w:szCs w:val="28"/>
          <w:rtl/>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(11)</w:t>
      </w:r>
    </w:p>
    <w:p w:rsidR="003D4184" w:rsidRDefault="003D4184" w:rsidP="003D4184">
      <w:pPr>
        <w:pStyle w:val="aa"/>
        <w:bidi/>
        <w:spacing w:before="0" w:beforeAutospacing="0" w:after="0" w:afterAutospacing="0"/>
        <w:ind w:left="54" w:hanging="54"/>
        <w:jc w:val="both"/>
        <w:rPr>
          <w:rFonts w:cs="Simplified Arabic"/>
          <w:sz w:val="28"/>
          <w:szCs w:val="28"/>
          <w:rtl/>
        </w:rPr>
      </w:pPr>
      <w:r>
        <w:rPr>
          <w:rFonts w:cs="Simplified Arabic"/>
          <w:sz w:val="28"/>
          <w:szCs w:val="28"/>
          <w:rtl/>
        </w:rPr>
        <w:t>إذا كلف الموظف بعمل إضافي، أو اقتضت طبيعة عمله القيام بعمل إضافي خارج أوقات الدوام الرسمي، أو أيام العطل والأعياد الرسمية، فيقوم بإثبات وقت الانصراف المقرر للدوام الرسمي، ومن ثم يقوم بإثبات وقت الحضور للعمل الإضافي، وكذلك وقت الانصراف منه، ويقوم رئيس الديوان المختص بطباعة كشف العمل الإضافي الشهري أو الإسبوعي أو اليومي ويرسله إلى العميد، أو المدير، الذي يؤكد صحته، ومن ثم يرفع الأمر إلى الرئيس، أو من يفوضه، لاعتماده حسب الأُصول.</w:t>
      </w:r>
    </w:p>
    <w:p w:rsidR="003D4184" w:rsidRDefault="003D4184" w:rsidP="003D4184">
      <w:pPr>
        <w:pStyle w:val="aa"/>
        <w:bidi/>
        <w:spacing w:before="0" w:beforeAutospacing="0" w:after="0" w:afterAutospacing="0"/>
        <w:ind w:left="1440" w:hanging="1440"/>
        <w:jc w:val="both"/>
        <w:rPr>
          <w:rFonts w:cs="Simplified Arabic"/>
          <w:sz w:val="28"/>
          <w:szCs w:val="28"/>
          <w:rtl/>
          <w:lang w:bidi="ar-SA"/>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(12)</w:t>
      </w:r>
      <w:r>
        <w:rPr>
          <w:rFonts w:cs="Simplified Arabic"/>
          <w:sz w:val="28"/>
          <w:szCs w:val="28"/>
          <w:lang w:bidi="ar-SA"/>
        </w:rPr>
        <w:tab/>
      </w:r>
    </w:p>
    <w:p w:rsidR="003D4184" w:rsidRDefault="003D4184" w:rsidP="003D4184">
      <w:pPr>
        <w:pStyle w:val="aa"/>
        <w:bidi/>
        <w:spacing w:before="0" w:beforeAutospacing="0" w:after="0" w:afterAutospacing="0"/>
        <w:ind w:left="-36" w:firstLine="36"/>
        <w:jc w:val="both"/>
        <w:rPr>
          <w:rFonts w:cs="Simplified Arabic"/>
          <w:sz w:val="28"/>
          <w:szCs w:val="28"/>
          <w:rtl/>
        </w:rPr>
      </w:pPr>
      <w:r>
        <w:rPr>
          <w:rFonts w:cs="Simplified Arabic"/>
          <w:sz w:val="28"/>
          <w:szCs w:val="28"/>
          <w:rtl/>
        </w:rPr>
        <w:t>يتم وبشكل يومي احتساب ساعات المغادرات والإجازات السنوية من أرصدة إجازات الموظفين في الجامعة.</w:t>
      </w:r>
    </w:p>
    <w:p w:rsidR="003D4184" w:rsidRDefault="003D4184" w:rsidP="003D4184">
      <w:pPr>
        <w:pStyle w:val="aa"/>
        <w:bidi/>
        <w:spacing w:before="0" w:beforeAutospacing="0" w:after="0" w:afterAutospacing="0"/>
        <w:ind w:left="1440" w:hanging="1440"/>
        <w:jc w:val="both"/>
        <w:rPr>
          <w:rFonts w:cs="Simplified Arabic"/>
          <w:sz w:val="28"/>
          <w:szCs w:val="28"/>
          <w:rtl/>
          <w:lang w:bidi="ar-SA"/>
        </w:rPr>
      </w:pPr>
      <w:r>
        <w:rPr>
          <w:rFonts w:cs="Simplified Arabic"/>
          <w:b/>
          <w:bCs/>
          <w:sz w:val="28"/>
          <w:szCs w:val="28"/>
          <w:rtl/>
        </w:rPr>
        <w:t>ا</w:t>
      </w:r>
      <w:r>
        <w:rPr>
          <w:rFonts w:cs="Simplified Arabic"/>
          <w:b/>
          <w:bCs/>
          <w:sz w:val="28"/>
          <w:szCs w:val="28"/>
          <w:rtl/>
          <w:lang w:bidi="ar-SA"/>
        </w:rPr>
        <w:t xml:space="preserve">لمادة </w:t>
      </w:r>
      <w:r>
        <w:rPr>
          <w:rFonts w:cs="Simplified Arabic"/>
          <w:b/>
          <w:bCs/>
          <w:sz w:val="28"/>
          <w:szCs w:val="28"/>
          <w:rtl/>
        </w:rPr>
        <w:t>(13)</w:t>
      </w:r>
      <w:r>
        <w:rPr>
          <w:rFonts w:cs="Simplified Arabic"/>
          <w:sz w:val="28"/>
          <w:szCs w:val="28"/>
          <w:lang w:bidi="ar-SA"/>
        </w:rPr>
        <w:tab/>
      </w:r>
    </w:p>
    <w:p w:rsidR="003D4184" w:rsidRDefault="003D4184" w:rsidP="003D4184">
      <w:pPr>
        <w:pStyle w:val="aa"/>
        <w:bidi/>
        <w:spacing w:before="0" w:beforeAutospacing="0" w:after="0" w:afterAutospacing="0"/>
        <w:ind w:left="-126" w:firstLine="126"/>
        <w:jc w:val="both"/>
        <w:rPr>
          <w:lang w:bidi="ar-SA"/>
        </w:rPr>
      </w:pPr>
      <w:r>
        <w:rPr>
          <w:rFonts w:cs="Simplified Arabic"/>
          <w:sz w:val="28"/>
          <w:szCs w:val="28"/>
          <w:rtl/>
        </w:rPr>
        <w:t>يبت الرئيس، أو من يفوضه، في الإشكالات الناشئة عن تطبيق هذه التعليمات، وفي الحالات التي لم يرد عليها نص، وذلك بناءً على تنسيب مشترك من العميد أو المدير المختص ومدير المركز ومدير دائرة شؤون العاملين.</w:t>
      </w:r>
    </w:p>
    <w:p w:rsidR="0087096A" w:rsidRPr="003D4184" w:rsidRDefault="0087096A" w:rsidP="003D4184">
      <w:pPr>
        <w:rPr>
          <w:sz w:val="28"/>
          <w:rtl/>
        </w:rPr>
      </w:pPr>
    </w:p>
    <w:sectPr w:rsidR="0087096A" w:rsidRPr="003D4184"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0A2" w:rsidRDefault="005900A2" w:rsidP="00F33429">
      <w:pPr>
        <w:spacing w:after="0" w:line="240" w:lineRule="auto"/>
      </w:pPr>
      <w:r>
        <w:separator/>
      </w:r>
    </w:p>
  </w:endnote>
  <w:endnote w:type="continuationSeparator" w:id="0">
    <w:p w:rsidR="005900A2" w:rsidRDefault="005900A2"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C64E66"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5B6276" w:rsidRPr="005B6276">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0A2" w:rsidRDefault="005900A2" w:rsidP="00F33429">
      <w:pPr>
        <w:spacing w:after="0" w:line="240" w:lineRule="auto"/>
      </w:pPr>
      <w:r>
        <w:separator/>
      </w:r>
    </w:p>
  </w:footnote>
  <w:footnote w:type="continuationSeparator" w:id="0">
    <w:p w:rsidR="005900A2" w:rsidRDefault="005900A2" w:rsidP="00F33429">
      <w:pPr>
        <w:spacing w:after="0" w:line="240" w:lineRule="auto"/>
      </w:pPr>
      <w:r>
        <w:continuationSeparator/>
      </w:r>
    </w:p>
  </w:footnote>
  <w:footnote w:id="1">
    <w:p w:rsidR="003D4184" w:rsidRDefault="003D4184" w:rsidP="003D4184">
      <w:pPr>
        <w:pStyle w:val="a6"/>
      </w:pPr>
      <w:r>
        <w:rPr>
          <w:rtl/>
        </w:rPr>
        <w:t>(</w:t>
      </w:r>
      <w:r>
        <w:rPr>
          <w:rStyle w:val="a7"/>
        </w:rPr>
        <w:footnoteRef/>
      </w:r>
      <w:r>
        <w:rPr>
          <w:rtl/>
        </w:rPr>
        <w:t xml:space="preserve"> </w:t>
      </w:r>
      <w:r>
        <w:rPr>
          <w:rFonts w:hint="cs"/>
          <w:rtl/>
        </w:rPr>
        <w:t>) تم التعديل بموجب قرار مجلس العمداء رقم 85/2021/2022 تاريخ 26/10/2021</w:t>
      </w:r>
    </w:p>
  </w:footnote>
  <w:footnote w:id="2">
    <w:p w:rsidR="003D4184" w:rsidRDefault="003D4184" w:rsidP="003D4184">
      <w:pPr>
        <w:pStyle w:val="a6"/>
        <w:rPr>
          <w:rtl/>
        </w:rPr>
      </w:pPr>
      <w:r>
        <w:rPr>
          <w:rFonts w:hint="cs"/>
          <w:rtl/>
        </w:rPr>
        <w:t>(</w:t>
      </w:r>
      <w:r>
        <w:rPr>
          <w:rStyle w:val="a7"/>
        </w:rPr>
        <w:footnoteRef/>
      </w:r>
      <w:r>
        <w:rPr>
          <w:rFonts w:hint="cs"/>
          <w:rtl/>
        </w:rPr>
        <w:t>) التعديل بموجب القرار رقم (1/2019/2020) تاريخ 23/9/2019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5B6276"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2F458FF"/>
    <w:multiLevelType w:val="hybridMultilevel"/>
    <w:tmpl w:val="0DD4D70E"/>
    <w:lvl w:ilvl="0" w:tplc="9C005046">
      <w:start w:val="1"/>
      <w:numFmt w:val="arabicAlpha"/>
      <w:lvlText w:val="%1."/>
      <w:lvlJc w:val="left"/>
      <w:pPr>
        <w:tabs>
          <w:tab w:val="num" w:pos="1695"/>
        </w:tabs>
        <w:ind w:left="1695" w:hanging="9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3A43E89"/>
    <w:multiLevelType w:val="hybridMultilevel"/>
    <w:tmpl w:val="FACE635E"/>
    <w:lvl w:ilvl="0" w:tplc="1478A88C">
      <w:start w:val="1"/>
      <w:numFmt w:val="decimal"/>
      <w:lvlText w:val="%1."/>
      <w:lvlJc w:val="left"/>
      <w:pPr>
        <w:tabs>
          <w:tab w:val="num" w:pos="386"/>
        </w:tabs>
        <w:ind w:left="386" w:right="386" w:hanging="360"/>
      </w:pPr>
    </w:lvl>
    <w:lvl w:ilvl="1" w:tplc="7F323730">
      <w:start w:val="1"/>
      <w:numFmt w:val="arabicAlpha"/>
      <w:lvlText w:val="%2."/>
      <w:lvlJc w:val="left"/>
      <w:pPr>
        <w:tabs>
          <w:tab w:val="num" w:pos="1106"/>
        </w:tabs>
        <w:ind w:left="1106" w:right="1106" w:hanging="360"/>
      </w:pPr>
    </w:lvl>
    <w:lvl w:ilvl="2" w:tplc="67B6333A">
      <w:start w:val="1"/>
      <w:numFmt w:val="decimal"/>
      <w:lvlText w:val="%3-"/>
      <w:lvlJc w:val="left"/>
      <w:pPr>
        <w:tabs>
          <w:tab w:val="num" w:pos="2006"/>
        </w:tabs>
        <w:ind w:left="2006" w:right="2006"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8">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9919A5"/>
    <w:multiLevelType w:val="hybridMultilevel"/>
    <w:tmpl w:val="48765E66"/>
    <w:lvl w:ilvl="0" w:tplc="4F4217EE">
      <w:start w:val="5"/>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1">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3C4E9D"/>
    <w:multiLevelType w:val="hybridMultilevel"/>
    <w:tmpl w:val="7C6CAC5A"/>
    <w:lvl w:ilvl="0" w:tplc="97FAFE7C">
      <w:start w:val="1"/>
      <w:numFmt w:val="decimal"/>
      <w:lvlText w:val="%1."/>
      <w:lvlJc w:val="left"/>
      <w:pPr>
        <w:tabs>
          <w:tab w:val="num" w:pos="386"/>
        </w:tabs>
        <w:ind w:left="386" w:right="386" w:hanging="360"/>
      </w:pPr>
    </w:lvl>
    <w:lvl w:ilvl="1" w:tplc="6F2A2A60">
      <w:start w:val="5"/>
      <w:numFmt w:val="arabicAlpha"/>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4">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859278E"/>
    <w:multiLevelType w:val="hybridMultilevel"/>
    <w:tmpl w:val="0748AD1C"/>
    <w:lvl w:ilvl="0" w:tplc="561CEE64">
      <w:start w:val="1"/>
      <w:numFmt w:val="arabicAlpha"/>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8">
    <w:nsid w:val="2B761A71"/>
    <w:multiLevelType w:val="hybridMultilevel"/>
    <w:tmpl w:val="CCE4F94A"/>
    <w:lvl w:ilvl="0" w:tplc="6666ED14">
      <w:start w:val="1"/>
      <w:numFmt w:val="arabicAlpha"/>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nsid w:val="31FF41F5"/>
    <w:multiLevelType w:val="hybridMultilevel"/>
    <w:tmpl w:val="4EA2F1E4"/>
    <w:lvl w:ilvl="0" w:tplc="EC18DD98">
      <w:start w:val="1"/>
      <w:numFmt w:val="arabicAlpha"/>
      <w:lvlText w:val="%1."/>
      <w:lvlJc w:val="left"/>
      <w:pPr>
        <w:tabs>
          <w:tab w:val="num" w:pos="386"/>
        </w:tabs>
        <w:ind w:left="386" w:right="386" w:hanging="360"/>
      </w:pPr>
    </w:lvl>
    <w:lvl w:ilvl="1" w:tplc="658E93F6">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4">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24002A4"/>
    <w:multiLevelType w:val="hybridMultilevel"/>
    <w:tmpl w:val="3712FF64"/>
    <w:lvl w:ilvl="0" w:tplc="A8FAF3A8">
      <w:start w:val="1"/>
      <w:numFmt w:val="arabicAlpha"/>
      <w:lvlText w:val="%1."/>
      <w:lvlJc w:val="left"/>
      <w:pPr>
        <w:tabs>
          <w:tab w:val="num" w:pos="386"/>
        </w:tabs>
        <w:ind w:left="386" w:right="386" w:hanging="360"/>
      </w:pPr>
    </w:lvl>
    <w:lvl w:ilvl="1" w:tplc="2B0E40C0">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6">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64092C"/>
    <w:multiLevelType w:val="hybridMultilevel"/>
    <w:tmpl w:val="D9A4F868"/>
    <w:lvl w:ilvl="0" w:tplc="48987BFC">
      <w:start w:val="1"/>
      <w:numFmt w:val="decimal"/>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2">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4">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361EFD"/>
    <w:multiLevelType w:val="hybridMultilevel"/>
    <w:tmpl w:val="4B60FD0C"/>
    <w:lvl w:ilvl="0" w:tplc="B71E9CC2">
      <w:start w:val="1"/>
      <w:numFmt w:val="arabicAlpha"/>
      <w:lvlText w:val="%1."/>
      <w:lvlJc w:val="left"/>
      <w:pPr>
        <w:tabs>
          <w:tab w:val="num" w:pos="386"/>
        </w:tabs>
        <w:ind w:left="386" w:right="386" w:hanging="360"/>
      </w:pPr>
    </w:lvl>
    <w:lvl w:ilvl="1" w:tplc="83B08A4A">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4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4"/>
  </w:num>
  <w:num w:numId="4">
    <w:abstractNumId w:val="34"/>
  </w:num>
  <w:num w:numId="5">
    <w:abstractNumId w:val="9"/>
  </w:num>
  <w:num w:numId="6">
    <w:abstractNumId w:val="37"/>
  </w:num>
  <w:num w:numId="7">
    <w:abstractNumId w:val="43"/>
  </w:num>
  <w:num w:numId="8">
    <w:abstractNumId w:val="47"/>
  </w:num>
  <w:num w:numId="9">
    <w:abstractNumId w:val="11"/>
  </w:num>
  <w:num w:numId="10">
    <w:abstractNumId w:val="8"/>
  </w:num>
  <w:num w:numId="11">
    <w:abstractNumId w:val="1"/>
  </w:num>
  <w:num w:numId="12">
    <w:abstractNumId w:val="20"/>
  </w:num>
  <w:num w:numId="13">
    <w:abstractNumId w:val="44"/>
  </w:num>
  <w:num w:numId="14">
    <w:abstractNumId w:val="16"/>
  </w:num>
  <w:num w:numId="15">
    <w:abstractNumId w:val="15"/>
  </w:num>
  <w:num w:numId="16">
    <w:abstractNumId w:val="26"/>
  </w:num>
  <w:num w:numId="17">
    <w:abstractNumId w:val="49"/>
  </w:num>
  <w:num w:numId="18">
    <w:abstractNumId w:val="36"/>
  </w:num>
  <w:num w:numId="19">
    <w:abstractNumId w:val="51"/>
  </w:num>
  <w:num w:numId="20">
    <w:abstractNumId w:val="21"/>
  </w:num>
  <w:num w:numId="21">
    <w:abstractNumId w:val="48"/>
  </w:num>
  <w:num w:numId="22">
    <w:abstractNumId w:val="12"/>
  </w:num>
  <w:num w:numId="23">
    <w:abstractNumId w:val="2"/>
  </w:num>
  <w:num w:numId="24">
    <w:abstractNumId w:val="29"/>
  </w:num>
  <w:num w:numId="25">
    <w:abstractNumId w:val="50"/>
  </w:num>
  <w:num w:numId="26">
    <w:abstractNumId w:val="3"/>
  </w:num>
  <w:num w:numId="27">
    <w:abstractNumId w:val="52"/>
  </w:num>
  <w:num w:numId="28">
    <w:abstractNumId w:val="41"/>
  </w:num>
  <w:num w:numId="29">
    <w:abstractNumId w:val="46"/>
  </w:num>
  <w:num w:numId="30">
    <w:abstractNumId w:val="0"/>
  </w:num>
  <w:num w:numId="31">
    <w:abstractNumId w:val="5"/>
  </w:num>
  <w:num w:numId="32">
    <w:abstractNumId w:val="45"/>
  </w:num>
  <w:num w:numId="33">
    <w:abstractNumId w:val="33"/>
  </w:num>
  <w:num w:numId="34">
    <w:abstractNumId w:val="39"/>
  </w:num>
  <w:num w:numId="35">
    <w:abstractNumId w:val="42"/>
  </w:num>
  <w:num w:numId="36">
    <w:abstractNumId w:val="24"/>
  </w:num>
  <w:num w:numId="37">
    <w:abstractNumId w:val="38"/>
  </w:num>
  <w:num w:numId="38">
    <w:abstractNumId w:val="27"/>
  </w:num>
  <w:num w:numId="39">
    <w:abstractNumId w:val="28"/>
  </w:num>
  <w:num w:numId="40">
    <w:abstractNumId w:val="22"/>
  </w:num>
  <w:num w:numId="41">
    <w:abstractNumId w:val="40"/>
  </w:num>
  <w:num w:numId="42">
    <w:abstractNumId w:val="32"/>
  </w:num>
  <w:num w:numId="43">
    <w:abstractNumId w:val="30"/>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A2F9E"/>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B7FA8"/>
    <w:rsid w:val="003D1C95"/>
    <w:rsid w:val="003D4184"/>
    <w:rsid w:val="003E5EBC"/>
    <w:rsid w:val="003F323C"/>
    <w:rsid w:val="004131F1"/>
    <w:rsid w:val="00420FBF"/>
    <w:rsid w:val="00461D6D"/>
    <w:rsid w:val="004A30C0"/>
    <w:rsid w:val="004A3F22"/>
    <w:rsid w:val="004B1644"/>
    <w:rsid w:val="004C54F5"/>
    <w:rsid w:val="004E0E0F"/>
    <w:rsid w:val="004E18CE"/>
    <w:rsid w:val="0051366D"/>
    <w:rsid w:val="00531645"/>
    <w:rsid w:val="00537C2D"/>
    <w:rsid w:val="00544848"/>
    <w:rsid w:val="00555774"/>
    <w:rsid w:val="005838E4"/>
    <w:rsid w:val="005900A2"/>
    <w:rsid w:val="005A4CEA"/>
    <w:rsid w:val="005B6276"/>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D3828"/>
    <w:rsid w:val="007E6763"/>
    <w:rsid w:val="0082100D"/>
    <w:rsid w:val="00823C7D"/>
    <w:rsid w:val="008339D8"/>
    <w:rsid w:val="008561A8"/>
    <w:rsid w:val="00857C92"/>
    <w:rsid w:val="008676D9"/>
    <w:rsid w:val="0087096A"/>
    <w:rsid w:val="0087670A"/>
    <w:rsid w:val="008A15C2"/>
    <w:rsid w:val="008D369C"/>
    <w:rsid w:val="008D4659"/>
    <w:rsid w:val="008F6166"/>
    <w:rsid w:val="00902282"/>
    <w:rsid w:val="00907F3C"/>
    <w:rsid w:val="00935B7C"/>
    <w:rsid w:val="00946784"/>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A09F5"/>
    <w:rsid w:val="00BB3E04"/>
    <w:rsid w:val="00BB6A4E"/>
    <w:rsid w:val="00BC3D4C"/>
    <w:rsid w:val="00BC48C5"/>
    <w:rsid w:val="00BD726C"/>
    <w:rsid w:val="00BD7BA7"/>
    <w:rsid w:val="00BF13FB"/>
    <w:rsid w:val="00C03666"/>
    <w:rsid w:val="00C15AFE"/>
    <w:rsid w:val="00C329F0"/>
    <w:rsid w:val="00C40FC8"/>
    <w:rsid w:val="00C44C42"/>
    <w:rsid w:val="00C64E66"/>
    <w:rsid w:val="00C73FC8"/>
    <w:rsid w:val="00C87E14"/>
    <w:rsid w:val="00C9175D"/>
    <w:rsid w:val="00CA1B33"/>
    <w:rsid w:val="00CB59E8"/>
    <w:rsid w:val="00CB6041"/>
    <w:rsid w:val="00CF683A"/>
    <w:rsid w:val="00CF79AE"/>
    <w:rsid w:val="00D10A39"/>
    <w:rsid w:val="00D1242C"/>
    <w:rsid w:val="00D15DB8"/>
    <w:rsid w:val="00D1782C"/>
    <w:rsid w:val="00D21802"/>
    <w:rsid w:val="00D246B0"/>
    <w:rsid w:val="00D3576F"/>
    <w:rsid w:val="00D401E4"/>
    <w:rsid w:val="00D42F64"/>
    <w:rsid w:val="00D431E1"/>
    <w:rsid w:val="00D71290"/>
    <w:rsid w:val="00D921DA"/>
    <w:rsid w:val="00DB05ED"/>
    <w:rsid w:val="00DE6F80"/>
    <w:rsid w:val="00DE797B"/>
    <w:rsid w:val="00DF1895"/>
    <w:rsid w:val="00DF5DA2"/>
    <w:rsid w:val="00E24201"/>
    <w:rsid w:val="00E30E8B"/>
    <w:rsid w:val="00E51B07"/>
    <w:rsid w:val="00E67AD5"/>
    <w:rsid w:val="00E728C9"/>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D1A672-D9CF-4548-88E0-18755EFD1848}"/>
</file>

<file path=customXml/itemProps2.xml><?xml version="1.0" encoding="utf-8"?>
<ds:datastoreItem xmlns:ds="http://schemas.openxmlformats.org/officeDocument/2006/customXml" ds:itemID="{BF40EEC3-18C1-43BF-8752-3362CF3CA547}"/>
</file>

<file path=customXml/itemProps3.xml><?xml version="1.0" encoding="utf-8"?>
<ds:datastoreItem xmlns:ds="http://schemas.openxmlformats.org/officeDocument/2006/customXml" ds:itemID="{310B21D3-03B2-47BB-8861-9E77772B7BFC}"/>
</file>

<file path=customXml/itemProps4.xml><?xml version="1.0" encoding="utf-8"?>
<ds:datastoreItem xmlns:ds="http://schemas.openxmlformats.org/officeDocument/2006/customXml" ds:itemID="{B2F412DF-35B0-4D26-909D-E0A5E2B70B37}"/>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4615</Characters>
  <Application>Microsoft Office Word</Application>
  <DocSecurity>0</DocSecurity>
  <Lines>38</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2023-08-13T09:13:00Z</dcterms:created>
  <dcterms:modified xsi:type="dcterms:W3CDTF">2023-08-13T09:13:00Z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