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DB" w:rsidRDefault="000B45DB" w:rsidP="000B45DB">
      <w:pPr>
        <w:bidi/>
        <w:ind w:left="360"/>
        <w:rPr>
          <w:rStyle w:val="rynqvb"/>
          <w:b/>
          <w:bCs/>
          <w:lang w:bidi="ar-JO"/>
        </w:rPr>
      </w:pPr>
    </w:p>
    <w:p w:rsidR="002024E8" w:rsidRPr="000B45DB" w:rsidRDefault="0092129B" w:rsidP="000B45DB">
      <w:pPr>
        <w:bidi/>
        <w:ind w:left="360"/>
        <w:rPr>
          <w:rStyle w:val="rynqvb"/>
          <w:b/>
          <w:bCs/>
          <w:rtl/>
          <w:lang w:val="en-US" w:bidi="ar-JO"/>
        </w:rPr>
      </w:pPr>
      <w:bookmarkStart w:id="0" w:name="_GoBack"/>
      <w:r>
        <w:rPr>
          <w:rStyle w:val="rynqvb"/>
          <w:rFonts w:hint="cs"/>
          <w:b/>
          <w:bCs/>
          <w:rtl/>
          <w:lang w:bidi="ar-JO"/>
        </w:rPr>
        <w:t xml:space="preserve"> أهداف </w:t>
      </w:r>
      <w:r w:rsidR="000B45DB">
        <w:rPr>
          <w:rStyle w:val="rynqvb"/>
          <w:rFonts w:hint="cs"/>
          <w:b/>
          <w:bCs/>
          <w:rtl/>
          <w:lang w:bidi="ar-JO"/>
        </w:rPr>
        <w:t xml:space="preserve"> برنامج الماجستير في العمارة</w:t>
      </w:r>
    </w:p>
    <w:bookmarkEnd w:id="0"/>
    <w:p w:rsidR="002024E8" w:rsidRDefault="002024E8" w:rsidP="002024E8">
      <w:pPr>
        <w:bidi/>
        <w:ind w:left="360"/>
        <w:rPr>
          <w:rStyle w:val="rynqvb"/>
          <w:rtl/>
          <w:lang w:bidi="ar"/>
        </w:rPr>
      </w:pPr>
      <w:r>
        <w:rPr>
          <w:rStyle w:val="rynqvb"/>
          <w:rFonts w:hint="cs"/>
          <w:rtl/>
          <w:lang w:bidi="ar"/>
        </w:rPr>
        <w:t xml:space="preserve"> </w:t>
      </w:r>
      <w:r>
        <w:rPr>
          <w:rStyle w:val="rynqvb"/>
          <w:rFonts w:hint="cs"/>
          <w:rtl/>
        </w:rPr>
        <w:t>سيقدم البرنامج مخرجات بحثية شاملة للخريجين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يهدف البرنامج إلى توفير بيئة تعليمية تستجيب لحاجة البيئة والمجتمع ومهنة المدن المستدامة على ضوء ومبادئ العمارة والمستويات الحضرية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أخيرًا ، يهدف البرنامج إلى توفير المرونة للطلاب من خلال تخصصهم في الاختيار أو التنويع داخل المهنة تحت مظلة الهندسة المعمارية والدراسات الحضرية</w:t>
      </w:r>
    </w:p>
    <w:p w:rsidR="002024E8" w:rsidRPr="002024E8" w:rsidRDefault="002024E8" w:rsidP="002024E8">
      <w:pPr>
        <w:bidi/>
        <w:ind w:left="360"/>
        <w:rPr>
          <w:rStyle w:val="rynqvb"/>
          <w:b/>
          <w:bCs/>
          <w:rtl/>
        </w:rPr>
      </w:pPr>
      <w:r w:rsidRPr="002024E8">
        <w:rPr>
          <w:rStyle w:val="rynqvb"/>
          <w:rFonts w:hint="cs"/>
          <w:b/>
          <w:bCs/>
          <w:rtl/>
        </w:rPr>
        <w:t>مجالات الاختصاصات لبرنامج الماجستير في العمارة:</w:t>
      </w:r>
    </w:p>
    <w:p w:rsidR="002024E8" w:rsidRDefault="000B45DB" w:rsidP="000B45DB">
      <w:pPr>
        <w:bidi/>
        <w:ind w:left="360"/>
        <w:rPr>
          <w:rStyle w:val="rynqvb"/>
          <w:rtl/>
          <w:lang w:bidi="ar"/>
        </w:rPr>
      </w:pPr>
      <w:r>
        <w:rPr>
          <w:rStyle w:val="rynqvb"/>
          <w:rFonts w:hint="cs"/>
          <w:rtl/>
        </w:rPr>
        <w:t xml:space="preserve"> </w:t>
      </w:r>
      <w:r w:rsidR="002024E8">
        <w:rPr>
          <w:rStyle w:val="rynqvb"/>
          <w:rFonts w:hint="cs"/>
          <w:rtl/>
        </w:rPr>
        <w:t xml:space="preserve">يركز الاستفسار على </w:t>
      </w:r>
      <w:r>
        <w:rPr>
          <w:rStyle w:val="rynqvb"/>
          <w:rFonts w:hint="cs"/>
          <w:rtl/>
        </w:rPr>
        <w:t>ال</w:t>
      </w:r>
      <w:r w:rsidR="002024E8">
        <w:rPr>
          <w:rStyle w:val="rynqvb"/>
          <w:rFonts w:hint="cs"/>
          <w:rtl/>
        </w:rPr>
        <w:t xml:space="preserve">مجالات </w:t>
      </w:r>
      <w:r>
        <w:rPr>
          <w:rStyle w:val="rynqvb"/>
          <w:rFonts w:hint="cs"/>
          <w:rtl/>
        </w:rPr>
        <w:t>ال</w:t>
      </w:r>
      <w:r w:rsidR="002024E8">
        <w:rPr>
          <w:rStyle w:val="rynqvb"/>
          <w:rFonts w:hint="cs"/>
          <w:rtl/>
        </w:rPr>
        <w:t>أساسية للبحث والتخصصات</w:t>
      </w:r>
      <w:r w:rsidR="002024E8">
        <w:rPr>
          <w:rStyle w:val="rynqvb"/>
          <w:rFonts w:hint="cs"/>
          <w:lang w:bidi="ar"/>
        </w:rPr>
        <w:t>:</w:t>
      </w:r>
      <w:r>
        <w:rPr>
          <w:rStyle w:val="rynqvb"/>
          <w:rFonts w:hint="cs"/>
          <w:rtl/>
        </w:rPr>
        <w:t xml:space="preserve"> التالية</w:t>
      </w:r>
      <w:r w:rsidR="002024E8">
        <w:rPr>
          <w:rStyle w:val="rynqvb"/>
          <w:rFonts w:hint="cs"/>
          <w:lang w:bidi="ar"/>
        </w:rPr>
        <w:t xml:space="preserve"> </w:t>
      </w:r>
    </w:p>
    <w:p w:rsidR="002024E8" w:rsidRDefault="002024E8" w:rsidP="002024E8">
      <w:pPr>
        <w:pStyle w:val="ListParagraph"/>
        <w:numPr>
          <w:ilvl w:val="0"/>
          <w:numId w:val="4"/>
        </w:numPr>
        <w:bidi/>
        <w:rPr>
          <w:rStyle w:val="rynqvb"/>
          <w:rtl/>
          <w:lang w:bidi="ar"/>
        </w:rPr>
      </w:pPr>
      <w:r>
        <w:rPr>
          <w:rStyle w:val="rynqvb"/>
          <w:rFonts w:hint="cs"/>
          <w:rtl/>
        </w:rPr>
        <w:t>التصميم والاستراتيجيات المعمارية ، هندسة المناظر الطبيعية</w:t>
      </w:r>
      <w:r>
        <w:rPr>
          <w:rStyle w:val="rynqvb"/>
          <w:rFonts w:hint="cs"/>
          <w:rtl/>
          <w:lang w:bidi="ar"/>
        </w:rPr>
        <w:t xml:space="preserve"> </w:t>
      </w:r>
    </w:p>
    <w:p w:rsidR="000B45DB" w:rsidRDefault="002024E8" w:rsidP="000B45DB">
      <w:pPr>
        <w:pStyle w:val="ListParagraph"/>
        <w:numPr>
          <w:ilvl w:val="0"/>
          <w:numId w:val="4"/>
        </w:numPr>
        <w:bidi/>
        <w:rPr>
          <w:rStyle w:val="rynqvb"/>
          <w:lang w:bidi="ar-JO"/>
        </w:rPr>
      </w:pPr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فلسفة الحفاظ على مواقع التراث العمراني ونظريات العمارة المعاصرة</w:t>
      </w:r>
      <w:r>
        <w:rPr>
          <w:rStyle w:val="rynqvb"/>
          <w:rFonts w:hint="cs"/>
          <w:rtl/>
          <w:lang w:bidi="ar"/>
        </w:rPr>
        <w:t xml:space="preserve"> </w:t>
      </w:r>
    </w:p>
    <w:p w:rsidR="000B45DB" w:rsidRDefault="002024E8" w:rsidP="000B45DB">
      <w:pPr>
        <w:pStyle w:val="ListParagraph"/>
        <w:numPr>
          <w:ilvl w:val="0"/>
          <w:numId w:val="4"/>
        </w:numPr>
        <w:bidi/>
        <w:rPr>
          <w:rStyle w:val="rynqvb"/>
          <w:lang w:bidi="ar-JO"/>
        </w:rPr>
      </w:pPr>
      <w:r>
        <w:rPr>
          <w:rStyle w:val="rynqvb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نظم ونظريات التخطيط المكاني التي تركز على دور نظريات التخطيط في تطوير العمارة والتخطيط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التنظيم المكاني ، والتسلسل الهرمي للمساحات على ضوء التنوع الثقافي المعاصر ، والازدهار التكنولوجي ، والواقع الافتراضي</w:t>
      </w:r>
      <w:r>
        <w:rPr>
          <w:rStyle w:val="rynqvb"/>
          <w:rFonts w:hint="cs"/>
          <w:lang w:bidi="ar"/>
        </w:rPr>
        <w:t xml:space="preserve">. </w:t>
      </w:r>
    </w:p>
    <w:p w:rsidR="000B45DB" w:rsidRDefault="002024E8" w:rsidP="000B45DB">
      <w:pPr>
        <w:pStyle w:val="ListParagraph"/>
        <w:numPr>
          <w:ilvl w:val="0"/>
          <w:numId w:val="4"/>
        </w:numPr>
        <w:bidi/>
        <w:rPr>
          <w:rStyle w:val="hwtze"/>
          <w:lang w:bidi="ar-JO"/>
        </w:rPr>
      </w:pPr>
      <w:r>
        <w:rPr>
          <w:rStyle w:val="rynqvb"/>
          <w:rFonts w:hint="cs"/>
          <w:rtl/>
        </w:rPr>
        <w:t>التصميم العمراني وتخطيط المدن والتفاعل بين الإنسان والعمارة والمباني والمناظر الطبيعية ونظم المعلومات الجغرافية والعلوم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هذا مع التركيز المبتكر على التصميم الحضري كأداة تخطيط إبداعية وواجهة بين التصميم الحضري وتخطيط المدينة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</w:p>
    <w:p w:rsidR="002024E8" w:rsidRDefault="002024E8" w:rsidP="000B45DB">
      <w:pPr>
        <w:pStyle w:val="ListParagraph"/>
        <w:numPr>
          <w:ilvl w:val="0"/>
          <w:numId w:val="4"/>
        </w:numPr>
        <w:bidi/>
        <w:rPr>
          <w:lang w:bidi="ar-JO"/>
        </w:rPr>
      </w:pPr>
      <w:r>
        <w:rPr>
          <w:rStyle w:val="rynqvb"/>
          <w:rFonts w:hint="cs"/>
          <w:rtl/>
        </w:rPr>
        <w:t>سيكتسب الطلاب فهمًا جيدًا للواجهة بين الموضوعين ، وبالتالي يطورون القدرة على التفكير بطرق نقدية وإبداعية وتحليلية عبر مقاييس مختلفة للمدينة ، من الاستراتيجية إلى المحلية ، وعبر التصميم الحضري والتخطيط والحقيقي</w:t>
      </w:r>
      <w:r>
        <w:rPr>
          <w:rStyle w:val="rynqvb"/>
          <w:rFonts w:hint="cs"/>
          <w:lang w:bidi="ar"/>
        </w:rPr>
        <w:t>.</w:t>
      </w:r>
      <w:r>
        <w:rPr>
          <w:rStyle w:val="hwtze"/>
          <w:rFonts w:hint="cs"/>
          <w:lang w:bidi="ar"/>
        </w:rPr>
        <w:t xml:space="preserve"> </w:t>
      </w:r>
      <w:r>
        <w:rPr>
          <w:rStyle w:val="rynqvb"/>
          <w:rFonts w:hint="cs"/>
          <w:rtl/>
        </w:rPr>
        <w:t>ساحات العقارات والاستدامة</w:t>
      </w:r>
      <w:r>
        <w:rPr>
          <w:rStyle w:val="rynqvb"/>
          <w:rFonts w:hint="cs"/>
          <w:lang w:bidi="ar"/>
        </w:rPr>
        <w:t>.</w:t>
      </w:r>
    </w:p>
    <w:sectPr w:rsidR="00202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charset w:val="00"/>
    <w:family w:val="roman"/>
    <w:pitch w:val="default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24EBB"/>
    <w:multiLevelType w:val="hybridMultilevel"/>
    <w:tmpl w:val="624C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631"/>
    <w:multiLevelType w:val="hybridMultilevel"/>
    <w:tmpl w:val="87DC6E5A"/>
    <w:lvl w:ilvl="0" w:tplc="FE5EF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C59FC"/>
    <w:multiLevelType w:val="hybridMultilevel"/>
    <w:tmpl w:val="29286AF0"/>
    <w:lvl w:ilvl="0" w:tplc="B8460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85880"/>
    <w:multiLevelType w:val="hybridMultilevel"/>
    <w:tmpl w:val="18E45F24"/>
    <w:lvl w:ilvl="0" w:tplc="0E9CD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E3"/>
    <w:rsid w:val="000B45DB"/>
    <w:rsid w:val="002024E8"/>
    <w:rsid w:val="004128BA"/>
    <w:rsid w:val="004D5BF6"/>
    <w:rsid w:val="00503F0F"/>
    <w:rsid w:val="0065204C"/>
    <w:rsid w:val="008A4ED0"/>
    <w:rsid w:val="0092129B"/>
    <w:rsid w:val="00B05C05"/>
    <w:rsid w:val="00B85776"/>
    <w:rsid w:val="00BE7502"/>
    <w:rsid w:val="00CA08E3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5898E-EDD6-4494-8801-9342027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4E8"/>
    <w:pPr>
      <w:ind w:left="720"/>
      <w:contextualSpacing/>
    </w:pPr>
  </w:style>
  <w:style w:type="character" w:customStyle="1" w:styleId="hwtze">
    <w:name w:val="hwtze"/>
    <w:basedOn w:val="DefaultParagraphFont"/>
    <w:rsid w:val="002024E8"/>
  </w:style>
  <w:style w:type="character" w:customStyle="1" w:styleId="rynqvb">
    <w:name w:val="rynqvb"/>
    <w:basedOn w:val="DefaultParagraphFont"/>
    <w:rsid w:val="002024E8"/>
  </w:style>
  <w:style w:type="character" w:styleId="Hyperlink">
    <w:name w:val="Hyperlink"/>
    <w:basedOn w:val="DefaultParagraphFont"/>
    <w:uiPriority w:val="99"/>
    <w:semiHidden/>
    <w:unhideWhenUsed/>
    <w:rsid w:val="000B45DB"/>
    <w:rPr>
      <w:color w:val="0000FF"/>
      <w:u w:val="single"/>
    </w:rPr>
  </w:style>
  <w:style w:type="paragraph" w:customStyle="1" w:styleId="ps1Char">
    <w:name w:val="ps1 Char"/>
    <w:basedOn w:val="Normal"/>
    <w:link w:val="ps1CharChar"/>
    <w:rsid w:val="00BE7502"/>
    <w:pPr>
      <w:bidi/>
      <w:spacing w:after="0" w:line="276" w:lineRule="auto"/>
    </w:pPr>
    <w:rPr>
      <w:rFonts w:ascii="&amp;quot" w:eastAsia="Times New Roman" w:hAnsi="&amp;quot" w:cs="Simplified Arabic"/>
      <w:lang w:val="el-GR"/>
    </w:rPr>
  </w:style>
  <w:style w:type="character" w:customStyle="1" w:styleId="ps1CharChar">
    <w:name w:val="ps1 Char Char"/>
    <w:link w:val="ps1Char"/>
    <w:rsid w:val="00BE7502"/>
    <w:rPr>
      <w:rFonts w:ascii="&amp;quot" w:eastAsia="Times New Roman" w:hAnsi="&amp;quot" w:cs="Simplified Arabic"/>
      <w:lang w:val="el-GR"/>
    </w:rPr>
  </w:style>
  <w:style w:type="paragraph" w:styleId="NormalWeb">
    <w:name w:val="Normal (Web)"/>
    <w:basedOn w:val="Normal"/>
    <w:uiPriority w:val="99"/>
    <w:semiHidden/>
    <w:unhideWhenUsed/>
    <w:rsid w:val="00BE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E7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</cp:revision>
  <dcterms:created xsi:type="dcterms:W3CDTF">2023-07-02T08:27:00Z</dcterms:created>
  <dcterms:modified xsi:type="dcterms:W3CDTF">2023-07-02T08:27:00Z</dcterms:modified>
</cp:coreProperties>
</file>